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8DAF1" w14:textId="33E0235C" w:rsidR="00A90383" w:rsidRPr="001258D4" w:rsidRDefault="000B4FE6" w:rsidP="007F5727">
      <w:pPr>
        <w:autoSpaceDE w:val="0"/>
        <w:autoSpaceDN w:val="0"/>
        <w:adjustRightInd w:val="0"/>
        <w:spacing w:after="0" w:line="240" w:lineRule="auto"/>
        <w:rPr>
          <w:rFonts w:ascii="Times New Roman" w:hAnsi="Times New Roman" w:cs="Times New Roman"/>
          <w:color w:val="000000" w:themeColor="text1"/>
          <w:sz w:val="20"/>
          <w:szCs w:val="20"/>
        </w:rPr>
      </w:pPr>
      <w:r w:rsidRPr="001258D4">
        <w:rPr>
          <w:rFonts w:ascii="Times New Roman" w:hAnsi="Times New Roman" w:cs="Times New Roman"/>
          <w:color w:val="000000" w:themeColor="text1"/>
          <w:sz w:val="20"/>
          <w:szCs w:val="20"/>
        </w:rPr>
        <w:t xml:space="preserve">Please update your </w:t>
      </w:r>
      <w:r w:rsidR="00A96C7C" w:rsidRPr="001258D4">
        <w:rPr>
          <w:rFonts w:ascii="Times New Roman" w:hAnsi="Times New Roman" w:cs="Times New Roman"/>
          <w:color w:val="000000" w:themeColor="text1"/>
          <w:sz w:val="20"/>
          <w:szCs w:val="20"/>
        </w:rPr>
        <w:t xml:space="preserve">CDOT </w:t>
      </w:r>
      <w:r w:rsidRPr="001258D4">
        <w:rPr>
          <w:rFonts w:ascii="Times New Roman" w:hAnsi="Times New Roman" w:cs="Times New Roman"/>
          <w:color w:val="000000" w:themeColor="text1"/>
          <w:sz w:val="20"/>
          <w:szCs w:val="20"/>
        </w:rPr>
        <w:t xml:space="preserve">notes using the most up-to-date notes </w:t>
      </w:r>
      <w:r w:rsidR="004C2E3F" w:rsidRPr="001258D4">
        <w:rPr>
          <w:rFonts w:ascii="Times New Roman" w:hAnsi="Times New Roman" w:cs="Times New Roman"/>
          <w:color w:val="000000" w:themeColor="text1"/>
          <w:sz w:val="20"/>
          <w:szCs w:val="20"/>
        </w:rPr>
        <w:t xml:space="preserve">(updated </w:t>
      </w:r>
      <w:r w:rsidR="000774F3">
        <w:rPr>
          <w:rFonts w:ascii="Times New Roman" w:hAnsi="Times New Roman" w:cs="Times New Roman"/>
          <w:color w:val="000000" w:themeColor="text1"/>
          <w:sz w:val="20"/>
          <w:szCs w:val="20"/>
        </w:rPr>
        <w:t>4</w:t>
      </w:r>
      <w:r w:rsidR="0077149B">
        <w:rPr>
          <w:rFonts w:ascii="Times New Roman" w:hAnsi="Times New Roman" w:cs="Times New Roman"/>
          <w:color w:val="000000" w:themeColor="text1"/>
          <w:sz w:val="20"/>
          <w:szCs w:val="20"/>
        </w:rPr>
        <w:t>/</w:t>
      </w:r>
      <w:r w:rsidR="00027AB1">
        <w:rPr>
          <w:rFonts w:ascii="Times New Roman" w:hAnsi="Times New Roman" w:cs="Times New Roman"/>
          <w:color w:val="000000" w:themeColor="text1"/>
          <w:sz w:val="20"/>
          <w:szCs w:val="20"/>
        </w:rPr>
        <w:t>17</w:t>
      </w:r>
      <w:r w:rsidR="0077149B">
        <w:rPr>
          <w:rFonts w:ascii="Times New Roman" w:hAnsi="Times New Roman" w:cs="Times New Roman"/>
          <w:color w:val="000000" w:themeColor="text1"/>
          <w:sz w:val="20"/>
          <w:szCs w:val="20"/>
        </w:rPr>
        <w:t>/2</w:t>
      </w:r>
      <w:r w:rsidR="003D4868">
        <w:rPr>
          <w:rFonts w:ascii="Times New Roman" w:hAnsi="Times New Roman" w:cs="Times New Roman"/>
          <w:color w:val="000000" w:themeColor="text1"/>
          <w:sz w:val="20"/>
          <w:szCs w:val="20"/>
        </w:rPr>
        <w:t>4</w:t>
      </w:r>
      <w:r w:rsidR="004C2E3F" w:rsidRPr="001258D4">
        <w:rPr>
          <w:rFonts w:ascii="Times New Roman" w:hAnsi="Times New Roman" w:cs="Times New Roman"/>
          <w:color w:val="000000" w:themeColor="text1"/>
          <w:sz w:val="20"/>
          <w:szCs w:val="20"/>
        </w:rPr>
        <w:t xml:space="preserve">) </w:t>
      </w:r>
      <w:r w:rsidRPr="001258D4">
        <w:rPr>
          <w:rFonts w:ascii="Times New Roman" w:hAnsi="Times New Roman" w:cs="Times New Roman"/>
          <w:color w:val="000000" w:themeColor="text1"/>
          <w:sz w:val="20"/>
          <w:szCs w:val="20"/>
        </w:rPr>
        <w:t xml:space="preserve">provided here: </w:t>
      </w:r>
    </w:p>
    <w:p w14:paraId="0687BA22" w14:textId="77777777" w:rsidR="00873942" w:rsidRPr="001258D4" w:rsidRDefault="00873942" w:rsidP="00C57827">
      <w:pPr>
        <w:pStyle w:val="Default"/>
        <w:rPr>
          <w:color w:val="000000" w:themeColor="text1"/>
          <w:sz w:val="20"/>
          <w:szCs w:val="20"/>
        </w:rPr>
      </w:pPr>
    </w:p>
    <w:p w14:paraId="5BDFF80A" w14:textId="0EFBE705" w:rsidR="004C7790" w:rsidRPr="0045708E" w:rsidRDefault="00C57827" w:rsidP="00A95E9C">
      <w:pPr>
        <w:pStyle w:val="Default"/>
        <w:jc w:val="both"/>
        <w:rPr>
          <w:color w:val="000000" w:themeColor="text1"/>
          <w:sz w:val="20"/>
          <w:szCs w:val="20"/>
        </w:rPr>
      </w:pPr>
      <w:r w:rsidRPr="001258D4">
        <w:rPr>
          <w:color w:val="000000" w:themeColor="text1"/>
          <w:sz w:val="20"/>
          <w:szCs w:val="20"/>
        </w:rPr>
        <w:t>-</w:t>
      </w:r>
      <w:r w:rsidR="000774F3">
        <w:rPr>
          <w:color w:val="000000" w:themeColor="text1"/>
          <w:sz w:val="20"/>
          <w:szCs w:val="20"/>
        </w:rPr>
        <w:t xml:space="preserve"> </w:t>
      </w:r>
      <w:r w:rsidRPr="001258D4">
        <w:rPr>
          <w:color w:val="000000" w:themeColor="text1"/>
          <w:sz w:val="20"/>
          <w:szCs w:val="20"/>
        </w:rPr>
        <w:t xml:space="preserve">Non-standard items (ie: pavers, irrigation systems, etc.) in the right-of-way require a Right-of-Way Encroachment Agreement with the Charlotte Department of </w:t>
      </w:r>
      <w:r w:rsidRPr="00EB2F86">
        <w:rPr>
          <w:color w:val="000000" w:themeColor="text1"/>
          <w:sz w:val="20"/>
          <w:szCs w:val="20"/>
        </w:rPr>
        <w:t>Transportation/North Carolina Department of Transportation before installation. For City of Charlotte maintained streets,</w:t>
      </w:r>
      <w:r w:rsidR="002561C3" w:rsidRPr="00EB2F86">
        <w:rPr>
          <w:color w:val="000000" w:themeColor="text1"/>
          <w:sz w:val="20"/>
          <w:szCs w:val="20"/>
        </w:rPr>
        <w:t xml:space="preserve"> contact </w:t>
      </w:r>
      <w:r w:rsidR="00EB2F86" w:rsidRPr="00EB2F86">
        <w:rPr>
          <w:b/>
          <w:bCs/>
          <w:color w:val="000000" w:themeColor="text1"/>
          <w:sz w:val="20"/>
          <w:szCs w:val="20"/>
        </w:rPr>
        <w:t>EncroachmentAgreement@charlottenc.gov.</w:t>
      </w:r>
    </w:p>
    <w:p w14:paraId="527D08BB" w14:textId="77777777" w:rsidR="007D37FF" w:rsidRDefault="007D37FF" w:rsidP="00A95E9C">
      <w:pPr>
        <w:autoSpaceDE w:val="0"/>
        <w:autoSpaceDN w:val="0"/>
        <w:adjustRightInd w:val="0"/>
        <w:spacing w:after="0" w:line="240" w:lineRule="auto"/>
        <w:jc w:val="both"/>
        <w:rPr>
          <w:rFonts w:ascii="Times New Roman" w:hAnsi="Times New Roman" w:cs="Times New Roman"/>
          <w:color w:val="000000" w:themeColor="text1"/>
          <w:sz w:val="20"/>
          <w:szCs w:val="20"/>
          <w:highlight w:val="yellow"/>
        </w:rPr>
      </w:pPr>
    </w:p>
    <w:p w14:paraId="502EB263" w14:textId="77777777" w:rsidR="007D37FF" w:rsidRPr="0045708E" w:rsidRDefault="007D37FF" w:rsidP="00A95E9C">
      <w:pPr>
        <w:autoSpaceDE w:val="0"/>
        <w:autoSpaceDN w:val="0"/>
        <w:adjustRightInd w:val="0"/>
        <w:spacing w:after="0" w:line="240" w:lineRule="auto"/>
        <w:jc w:val="both"/>
        <w:rPr>
          <w:rFonts w:ascii="Times New Roman" w:hAnsi="Times New Roman" w:cs="Times New Roman"/>
          <w:color w:val="000000" w:themeColor="text1"/>
          <w:sz w:val="20"/>
          <w:szCs w:val="20"/>
        </w:rPr>
      </w:pPr>
      <w:bookmarkStart w:id="0" w:name="_Hlk105665423"/>
      <w:r w:rsidRPr="0045708E">
        <w:rPr>
          <w:rFonts w:ascii="Times New Roman" w:hAnsi="Times New Roman" w:cs="Times New Roman"/>
          <w:color w:val="000000" w:themeColor="text1"/>
          <w:sz w:val="20"/>
          <w:szCs w:val="20"/>
        </w:rPr>
        <w:t>-</w:t>
      </w:r>
      <w:r w:rsidRPr="0045708E">
        <w:rPr>
          <w:color w:val="000000" w:themeColor="text1"/>
        </w:rPr>
        <w:t xml:space="preserve"> </w:t>
      </w:r>
      <w:r w:rsidRPr="0045708E">
        <w:rPr>
          <w:rFonts w:ascii="Times New Roman" w:hAnsi="Times New Roman" w:cs="Times New Roman"/>
          <w:color w:val="000000" w:themeColor="text1"/>
          <w:sz w:val="20"/>
          <w:szCs w:val="20"/>
        </w:rPr>
        <w:t xml:space="preserve">Developer shall be responsible for the installation and maintenance of temporary traffic control devices during all phases of construction in accordance with the latest editions of the CDOT Work Area Traffic Control Handbook (WATCH), the Manual on Uniform Traffic Control Devices (MUTCD), and the NCDOT Roadway Standard Drawings.  </w:t>
      </w:r>
    </w:p>
    <w:p w14:paraId="16EE548F" w14:textId="77777777" w:rsidR="007D37FF" w:rsidRPr="0045708E" w:rsidRDefault="007D37FF" w:rsidP="00A95E9C">
      <w:pPr>
        <w:autoSpaceDE w:val="0"/>
        <w:autoSpaceDN w:val="0"/>
        <w:adjustRightInd w:val="0"/>
        <w:spacing w:after="0" w:line="240" w:lineRule="auto"/>
        <w:jc w:val="both"/>
        <w:rPr>
          <w:rFonts w:ascii="Times New Roman" w:hAnsi="Times New Roman" w:cs="Times New Roman"/>
          <w:color w:val="000000" w:themeColor="text1"/>
          <w:sz w:val="20"/>
          <w:szCs w:val="20"/>
        </w:rPr>
      </w:pPr>
    </w:p>
    <w:bookmarkEnd w:id="0"/>
    <w:p w14:paraId="7613887A" w14:textId="268D248E" w:rsidR="00EB2F86" w:rsidRPr="001258D4" w:rsidRDefault="00EB2F86" w:rsidP="00EB2F86">
      <w:pPr>
        <w:autoSpaceDE w:val="0"/>
        <w:autoSpaceDN w:val="0"/>
        <w:adjustRightInd w:val="0"/>
        <w:spacing w:after="0" w:line="240" w:lineRule="auto"/>
        <w:jc w:val="both"/>
        <w:rPr>
          <w:rFonts w:ascii="Times New Roman" w:hAnsi="Times New Roman" w:cs="Times New Roman"/>
          <w:color w:val="000000" w:themeColor="text1"/>
          <w:sz w:val="20"/>
          <w:szCs w:val="20"/>
        </w:rPr>
      </w:pPr>
      <w:r w:rsidRPr="0045708E">
        <w:rPr>
          <w:rFonts w:ascii="Times New Roman" w:hAnsi="Times New Roman" w:cs="Times New Roman"/>
          <w:color w:val="000000" w:themeColor="text1"/>
          <w:sz w:val="20"/>
          <w:szCs w:val="20"/>
        </w:rPr>
        <w:t>-</w:t>
      </w:r>
      <w:r w:rsidR="000774F3">
        <w:rPr>
          <w:rFonts w:ascii="Times New Roman" w:hAnsi="Times New Roman" w:cs="Times New Roman"/>
          <w:color w:val="000000" w:themeColor="text1"/>
          <w:sz w:val="20"/>
          <w:szCs w:val="20"/>
        </w:rPr>
        <w:t xml:space="preserve"> </w:t>
      </w:r>
      <w:r w:rsidRPr="0045708E">
        <w:rPr>
          <w:rFonts w:ascii="Times New Roman" w:hAnsi="Times New Roman" w:cs="Times New Roman"/>
          <w:color w:val="000000" w:themeColor="text1"/>
          <w:sz w:val="20"/>
          <w:szCs w:val="20"/>
        </w:rPr>
        <w:t xml:space="preserve">Any work within the City's ROW or City maintained infrastructure must be approved by CDOT and will require a ROW Use </w:t>
      </w:r>
      <w:r w:rsidRPr="00EB2F86">
        <w:rPr>
          <w:rFonts w:ascii="Times New Roman" w:hAnsi="Times New Roman" w:cs="Times New Roman"/>
          <w:color w:val="000000" w:themeColor="text1"/>
          <w:sz w:val="20"/>
          <w:szCs w:val="20"/>
        </w:rPr>
        <w:t xml:space="preserve">Permit or ROW Lease depending upon the proposed scope and duration of closure.  These approvals are in addition to site plan approvals and should be coordinated with CDOT prior to construction.  Contractor shall contact </w:t>
      </w:r>
      <w:hyperlink r:id="rId8" w:history="1">
        <w:r w:rsidRPr="00EB2F86">
          <w:rPr>
            <w:rFonts w:ascii="Times New Roman" w:hAnsi="Times New Roman" w:cs="Times New Roman"/>
            <w:b/>
            <w:bCs/>
            <w:color w:val="000000" w:themeColor="text1"/>
            <w:sz w:val="20"/>
            <w:szCs w:val="20"/>
          </w:rPr>
          <w:t>ROWUsePermit@charlottenc.gov</w:t>
        </w:r>
      </w:hyperlink>
      <w:r>
        <w:rPr>
          <w:rFonts w:ascii="Times New Roman" w:hAnsi="Times New Roman" w:cs="Times New Roman"/>
          <w:color w:val="000000" w:themeColor="text1"/>
          <w:sz w:val="20"/>
          <w:szCs w:val="20"/>
        </w:rPr>
        <w:t xml:space="preserve"> </w:t>
      </w:r>
      <w:r w:rsidRPr="00EB2F86">
        <w:rPr>
          <w:rFonts w:ascii="Times New Roman" w:hAnsi="Times New Roman" w:cs="Times New Roman"/>
          <w:color w:val="000000" w:themeColor="text1"/>
          <w:sz w:val="20"/>
          <w:szCs w:val="20"/>
        </w:rPr>
        <w:t xml:space="preserve">at least 5 business days prior to beginning work for impacts less than 30 days.  Contractor shall contact </w:t>
      </w:r>
      <w:r w:rsidRPr="00EB2F86">
        <w:rPr>
          <w:rFonts w:ascii="Times New Roman" w:hAnsi="Times New Roman" w:cs="Times New Roman"/>
          <w:b/>
          <w:bCs/>
          <w:color w:val="000000" w:themeColor="text1"/>
          <w:sz w:val="20"/>
          <w:szCs w:val="20"/>
        </w:rPr>
        <w:t>LeasingAgreement@charlottenc.gov</w:t>
      </w:r>
      <w:r w:rsidRPr="0045708E">
        <w:rPr>
          <w:rFonts w:ascii="Times New Roman" w:hAnsi="Times New Roman" w:cs="Times New Roman"/>
          <w:color w:val="000000" w:themeColor="text1"/>
          <w:sz w:val="20"/>
          <w:szCs w:val="20"/>
        </w:rPr>
        <w:t xml:space="preserve"> as soon as possible for impacts greater than 30 days.  Every effort shall be made to construct improvements with minimal impact to all users of the public ROW.</w:t>
      </w:r>
    </w:p>
    <w:p w14:paraId="23675D4E" w14:textId="77777777" w:rsidR="00D55180" w:rsidRPr="001258D4" w:rsidRDefault="00D55180" w:rsidP="00A95E9C">
      <w:pPr>
        <w:autoSpaceDE w:val="0"/>
        <w:autoSpaceDN w:val="0"/>
        <w:adjustRightInd w:val="0"/>
        <w:spacing w:after="0" w:line="240" w:lineRule="auto"/>
        <w:jc w:val="both"/>
        <w:rPr>
          <w:rFonts w:ascii="Times New Roman" w:hAnsi="Times New Roman" w:cs="Times New Roman"/>
          <w:color w:val="000000" w:themeColor="text1"/>
          <w:sz w:val="20"/>
        </w:rPr>
      </w:pPr>
    </w:p>
    <w:p w14:paraId="3A3B7E0F" w14:textId="401A4DBB" w:rsidR="004A48F2" w:rsidRPr="001258D4" w:rsidRDefault="004A48F2" w:rsidP="00A95E9C">
      <w:pPr>
        <w:autoSpaceDE w:val="0"/>
        <w:autoSpaceDN w:val="0"/>
        <w:adjustRightInd w:val="0"/>
        <w:spacing w:after="0" w:line="240" w:lineRule="auto"/>
        <w:jc w:val="both"/>
        <w:rPr>
          <w:rFonts w:ascii="Times New Roman" w:hAnsi="Times New Roman" w:cs="Times New Roman"/>
          <w:color w:val="000000" w:themeColor="text1"/>
          <w:sz w:val="20"/>
        </w:rPr>
      </w:pPr>
      <w:r w:rsidRPr="001258D4">
        <w:rPr>
          <w:rFonts w:ascii="Times New Roman" w:hAnsi="Times New Roman" w:cs="Times New Roman"/>
          <w:color w:val="000000" w:themeColor="text1"/>
          <w:sz w:val="20"/>
        </w:rPr>
        <w:t xml:space="preserve">- </w:t>
      </w:r>
      <w:bookmarkStart w:id="1" w:name="_Hlk92967073"/>
      <w:r w:rsidRPr="001258D4">
        <w:rPr>
          <w:rFonts w:ascii="Times New Roman" w:hAnsi="Times New Roman" w:cs="Times New Roman"/>
          <w:color w:val="000000" w:themeColor="text1"/>
          <w:sz w:val="20"/>
        </w:rPr>
        <w:t xml:space="preserve">The Developer shall contact the </w:t>
      </w:r>
      <w:r w:rsidR="00505764" w:rsidRPr="001258D4">
        <w:rPr>
          <w:rFonts w:ascii="Times New Roman" w:hAnsi="Times New Roman" w:cs="Times New Roman"/>
          <w:color w:val="000000" w:themeColor="text1"/>
          <w:sz w:val="20"/>
        </w:rPr>
        <w:t>Implementation Section Manager</w:t>
      </w:r>
      <w:r w:rsidR="0045708E">
        <w:rPr>
          <w:rFonts w:ascii="Times New Roman" w:hAnsi="Times New Roman" w:cs="Times New Roman"/>
          <w:color w:val="000000" w:themeColor="text1"/>
          <w:sz w:val="20"/>
        </w:rPr>
        <w:t xml:space="preserve">, Tony Tagliaferri, </w:t>
      </w:r>
      <w:r w:rsidR="00505764" w:rsidRPr="001258D4">
        <w:rPr>
          <w:rFonts w:ascii="Times New Roman" w:hAnsi="Times New Roman" w:cs="Times New Roman"/>
          <w:color w:val="000000" w:themeColor="text1"/>
          <w:sz w:val="20"/>
        </w:rPr>
        <w:t xml:space="preserve">of the Charlotte Department of Transportation (CDOT) or their designee at 704-336-4119 </w:t>
      </w:r>
      <w:r w:rsidRPr="001258D4">
        <w:rPr>
          <w:rFonts w:ascii="Times New Roman" w:hAnsi="Times New Roman" w:cs="Times New Roman"/>
          <w:color w:val="000000" w:themeColor="text1"/>
          <w:sz w:val="20"/>
        </w:rPr>
        <w:t>to identify any conflicts with traffic signalization equipment. 60- 90 days will be required to coordinate relocation. Developer shall be responsible for all related relocation cost and/or any repair cost caused by the contractor/developer</w:t>
      </w:r>
      <w:r w:rsidR="004C7790" w:rsidRPr="001258D4">
        <w:rPr>
          <w:rFonts w:ascii="Times New Roman" w:hAnsi="Times New Roman" w:cs="Times New Roman"/>
          <w:color w:val="000000" w:themeColor="text1"/>
          <w:sz w:val="20"/>
        </w:rPr>
        <w:t>.</w:t>
      </w:r>
      <w:bookmarkEnd w:id="1"/>
    </w:p>
    <w:p w14:paraId="4BB09547" w14:textId="505BA227" w:rsidR="00923F53" w:rsidRPr="001258D4" w:rsidRDefault="00923F53" w:rsidP="00A95E9C">
      <w:pPr>
        <w:autoSpaceDE w:val="0"/>
        <w:autoSpaceDN w:val="0"/>
        <w:adjustRightInd w:val="0"/>
        <w:spacing w:after="0" w:line="240" w:lineRule="auto"/>
        <w:jc w:val="both"/>
        <w:rPr>
          <w:rFonts w:ascii="Times New Roman" w:hAnsi="Times New Roman" w:cs="Times New Roman"/>
          <w:color w:val="000000" w:themeColor="text1"/>
          <w:sz w:val="20"/>
        </w:rPr>
      </w:pPr>
    </w:p>
    <w:p w14:paraId="55C37782" w14:textId="5D63D3D2" w:rsidR="0062589C" w:rsidRPr="001258D4" w:rsidRDefault="00923F53" w:rsidP="00A95E9C">
      <w:pPr>
        <w:autoSpaceDE w:val="0"/>
        <w:autoSpaceDN w:val="0"/>
        <w:adjustRightInd w:val="0"/>
        <w:spacing w:after="0" w:line="240" w:lineRule="auto"/>
        <w:jc w:val="both"/>
        <w:rPr>
          <w:rFonts w:ascii="Times New Roman" w:hAnsi="Times New Roman" w:cs="Times New Roman"/>
          <w:color w:val="000000" w:themeColor="text1"/>
          <w:sz w:val="20"/>
          <w:szCs w:val="20"/>
        </w:rPr>
      </w:pPr>
      <w:r w:rsidRPr="001258D4">
        <w:rPr>
          <w:rFonts w:ascii="Times New Roman" w:hAnsi="Times New Roman" w:cs="Times New Roman"/>
          <w:color w:val="000000" w:themeColor="text1"/>
          <w:sz w:val="20"/>
          <w:szCs w:val="20"/>
        </w:rPr>
        <w:t>-</w:t>
      </w:r>
      <w:r w:rsidRPr="001258D4">
        <w:rPr>
          <w:rFonts w:ascii="Times New Roman" w:hAnsi="Times New Roman" w:cs="Times New Roman"/>
          <w:b/>
          <w:bCs/>
          <w:i/>
          <w:iCs/>
          <w:color w:val="000000" w:themeColor="text1"/>
        </w:rPr>
        <w:t xml:space="preserve"> </w:t>
      </w:r>
      <w:r w:rsidRPr="001258D4">
        <w:rPr>
          <w:rFonts w:ascii="Times New Roman" w:hAnsi="Times New Roman" w:cs="Times New Roman"/>
          <w:color w:val="000000" w:themeColor="text1"/>
          <w:sz w:val="20"/>
          <w:szCs w:val="20"/>
        </w:rPr>
        <w:t xml:space="preserve">Pedestrian-scale lighting and/or street lighting shall not be installed within the Right-of-Way without review and approval of CDOT. Developer to contact Candace Inge </w:t>
      </w:r>
      <w:r w:rsidR="005C41AC" w:rsidRPr="001258D4">
        <w:rPr>
          <w:rFonts w:ascii="Times New Roman" w:hAnsi="Times New Roman" w:cs="Times New Roman"/>
          <w:color w:val="000000" w:themeColor="text1"/>
          <w:sz w:val="20"/>
          <w:szCs w:val="20"/>
        </w:rPr>
        <w:t>(</w:t>
      </w:r>
      <w:hyperlink r:id="rId9" w:history="1">
        <w:r w:rsidR="005C41AC" w:rsidRPr="000774F3">
          <w:rPr>
            <w:rStyle w:val="Hyperlink"/>
            <w:rFonts w:ascii="Times New Roman" w:hAnsi="Times New Roman" w:cs="Times New Roman"/>
            <w:b/>
            <w:bCs/>
            <w:color w:val="000000" w:themeColor="text1"/>
            <w:sz w:val="20"/>
            <w:szCs w:val="20"/>
            <w:u w:val="none"/>
          </w:rPr>
          <w:t>Candace.Inge@charlottenc.gov</w:t>
        </w:r>
      </w:hyperlink>
      <w:r w:rsidR="005C41AC" w:rsidRPr="001258D4">
        <w:rPr>
          <w:rFonts w:ascii="Times New Roman" w:hAnsi="Times New Roman" w:cs="Times New Roman"/>
          <w:color w:val="000000" w:themeColor="text1"/>
          <w:sz w:val="20"/>
          <w:szCs w:val="20"/>
        </w:rPr>
        <w:t xml:space="preserve">) </w:t>
      </w:r>
      <w:r w:rsidRPr="001258D4">
        <w:rPr>
          <w:rFonts w:ascii="Times New Roman" w:hAnsi="Times New Roman" w:cs="Times New Roman"/>
          <w:color w:val="000000" w:themeColor="text1"/>
          <w:sz w:val="20"/>
          <w:szCs w:val="20"/>
        </w:rPr>
        <w:t xml:space="preserve">for </w:t>
      </w:r>
      <w:r w:rsidR="005C41AC" w:rsidRPr="001258D4">
        <w:rPr>
          <w:rFonts w:ascii="Times New Roman" w:hAnsi="Times New Roman" w:cs="Times New Roman"/>
          <w:color w:val="000000" w:themeColor="text1"/>
          <w:sz w:val="20"/>
          <w:szCs w:val="20"/>
        </w:rPr>
        <w:t xml:space="preserve">local street lighting criteria with Residential Subdivision projects and to contact </w:t>
      </w:r>
      <w:r w:rsidR="0045708E">
        <w:rPr>
          <w:rFonts w:ascii="Times New Roman" w:hAnsi="Times New Roman" w:cs="Times New Roman"/>
          <w:color w:val="000000" w:themeColor="text1"/>
          <w:sz w:val="20"/>
          <w:szCs w:val="20"/>
        </w:rPr>
        <w:t>Bruce Horldt</w:t>
      </w:r>
      <w:r w:rsidR="005C41AC" w:rsidRPr="001258D4">
        <w:rPr>
          <w:rFonts w:ascii="Times New Roman" w:hAnsi="Times New Roman" w:cs="Times New Roman"/>
          <w:color w:val="000000" w:themeColor="text1"/>
          <w:sz w:val="20"/>
          <w:szCs w:val="20"/>
        </w:rPr>
        <w:t xml:space="preserve"> (</w:t>
      </w:r>
      <w:r w:rsidR="0045708E" w:rsidRPr="0045708E">
        <w:rPr>
          <w:rFonts w:ascii="Times New Roman" w:hAnsi="Times New Roman" w:cs="Times New Roman"/>
          <w:bCs/>
          <w:iCs/>
          <w:color w:val="000000" w:themeColor="text1"/>
          <w:sz w:val="20"/>
        </w:rPr>
        <w:t>704-589-5836</w:t>
      </w:r>
      <w:r w:rsidR="005C41AC" w:rsidRPr="001258D4">
        <w:rPr>
          <w:rFonts w:ascii="Times New Roman" w:hAnsi="Times New Roman" w:cs="Times New Roman"/>
          <w:bCs/>
          <w:iCs/>
          <w:color w:val="000000" w:themeColor="text1"/>
          <w:sz w:val="20"/>
        </w:rPr>
        <w:t xml:space="preserve"> or </w:t>
      </w:r>
      <w:r w:rsidR="0045708E" w:rsidRPr="000774F3">
        <w:rPr>
          <w:rFonts w:ascii="Times New Roman" w:hAnsi="Times New Roman" w:cs="Times New Roman"/>
          <w:b/>
          <w:iCs/>
          <w:color w:val="000000" w:themeColor="text1"/>
          <w:sz w:val="20"/>
        </w:rPr>
        <w:t>Bruce</w:t>
      </w:r>
      <w:r w:rsidR="005C41AC" w:rsidRPr="000774F3">
        <w:rPr>
          <w:rFonts w:ascii="Times New Roman" w:hAnsi="Times New Roman" w:cs="Times New Roman"/>
          <w:b/>
          <w:iCs/>
          <w:color w:val="000000" w:themeColor="text1"/>
          <w:sz w:val="20"/>
        </w:rPr>
        <w:t>.</w:t>
      </w:r>
      <w:r w:rsidR="0045708E" w:rsidRPr="000774F3">
        <w:rPr>
          <w:rFonts w:ascii="Times New Roman" w:hAnsi="Times New Roman" w:cs="Times New Roman"/>
          <w:b/>
          <w:iCs/>
          <w:color w:val="000000" w:themeColor="text1"/>
          <w:sz w:val="20"/>
        </w:rPr>
        <w:t>Horldt</w:t>
      </w:r>
      <w:r w:rsidR="005C41AC" w:rsidRPr="000774F3">
        <w:rPr>
          <w:rFonts w:ascii="Times New Roman" w:hAnsi="Times New Roman" w:cs="Times New Roman"/>
          <w:b/>
          <w:iCs/>
          <w:color w:val="000000" w:themeColor="text1"/>
          <w:sz w:val="20"/>
        </w:rPr>
        <w:t>@charlottenc.gov</w:t>
      </w:r>
      <w:r w:rsidR="005C41AC" w:rsidRPr="001258D4">
        <w:rPr>
          <w:rFonts w:ascii="Times New Roman" w:hAnsi="Times New Roman" w:cs="Times New Roman"/>
          <w:bCs/>
          <w:iCs/>
          <w:color w:val="000000" w:themeColor="text1"/>
          <w:sz w:val="20"/>
        </w:rPr>
        <w:t>)</w:t>
      </w:r>
      <w:r w:rsidR="005C41AC" w:rsidRPr="001258D4">
        <w:rPr>
          <w:rFonts w:ascii="Times New Roman" w:hAnsi="Times New Roman" w:cs="Times New Roman"/>
          <w:color w:val="000000" w:themeColor="text1"/>
          <w:sz w:val="20"/>
          <w:szCs w:val="20"/>
        </w:rPr>
        <w:t xml:space="preserve"> for all other projects lighting requirements. </w:t>
      </w:r>
      <w:r w:rsidR="0062589C" w:rsidRPr="001258D4">
        <w:rPr>
          <w:rFonts w:ascii="Times New Roman" w:hAnsi="Times New Roman" w:cs="Times New Roman"/>
          <w:bCs/>
          <w:iCs/>
          <w:color w:val="000000" w:themeColor="text1"/>
          <w:sz w:val="20"/>
        </w:rPr>
        <w:t>Coordinate with Duke Energy and CDOT as necessary to determine lighting levels, lighting layout and requirements for installation.</w:t>
      </w:r>
    </w:p>
    <w:p w14:paraId="46CC9D07" w14:textId="77777777" w:rsidR="004C7790" w:rsidRPr="001258D4" w:rsidRDefault="004C7790" w:rsidP="00A95E9C">
      <w:pPr>
        <w:autoSpaceDE w:val="0"/>
        <w:autoSpaceDN w:val="0"/>
        <w:adjustRightInd w:val="0"/>
        <w:spacing w:after="0" w:line="240" w:lineRule="auto"/>
        <w:jc w:val="both"/>
        <w:rPr>
          <w:rFonts w:ascii="Times New Roman" w:hAnsi="Times New Roman" w:cs="Times New Roman"/>
          <w:bCs/>
          <w:iCs/>
          <w:color w:val="000000" w:themeColor="text1"/>
          <w:sz w:val="20"/>
        </w:rPr>
      </w:pPr>
    </w:p>
    <w:p w14:paraId="32B0F77A" w14:textId="2B5213F9" w:rsidR="002561C3" w:rsidRDefault="002561C3" w:rsidP="00A95E9C">
      <w:pPr>
        <w:autoSpaceDE w:val="0"/>
        <w:autoSpaceDN w:val="0"/>
        <w:adjustRightInd w:val="0"/>
        <w:spacing w:after="0" w:line="240" w:lineRule="auto"/>
        <w:jc w:val="both"/>
        <w:rPr>
          <w:rFonts w:ascii="Times New Roman" w:hAnsi="Times New Roman" w:cs="Times New Roman"/>
          <w:bCs/>
          <w:iCs/>
          <w:color w:val="000000" w:themeColor="text1"/>
          <w:sz w:val="20"/>
        </w:rPr>
      </w:pPr>
      <w:r w:rsidRPr="001258D4">
        <w:rPr>
          <w:rFonts w:ascii="Times New Roman" w:hAnsi="Times New Roman" w:cs="Times New Roman"/>
          <w:bCs/>
          <w:iCs/>
          <w:color w:val="000000" w:themeColor="text1"/>
          <w:sz w:val="20"/>
        </w:rPr>
        <w:t>-</w:t>
      </w:r>
      <w:r w:rsidRPr="001258D4">
        <w:rPr>
          <w:color w:val="000000" w:themeColor="text1"/>
        </w:rPr>
        <w:t xml:space="preserve"> </w:t>
      </w:r>
      <w:r w:rsidRPr="001258D4">
        <w:rPr>
          <w:rFonts w:ascii="Times New Roman" w:hAnsi="Times New Roman" w:cs="Times New Roman"/>
          <w:bCs/>
          <w:iCs/>
          <w:color w:val="000000" w:themeColor="text1"/>
          <w:sz w:val="20"/>
        </w:rPr>
        <w:t xml:space="preserve">Private Development Utility Relocation Coordination - For utility </w:t>
      </w:r>
      <w:r w:rsidRPr="00EB2F86">
        <w:rPr>
          <w:rFonts w:ascii="Times New Roman" w:hAnsi="Times New Roman" w:cs="Times New Roman"/>
          <w:bCs/>
          <w:iCs/>
          <w:color w:val="000000" w:themeColor="text1"/>
          <w:sz w:val="20"/>
        </w:rPr>
        <w:t xml:space="preserve">coordination related to both existing utility relocation needs and proposed new utility installations, please contact </w:t>
      </w:r>
      <w:r w:rsidR="00EB2F86" w:rsidRPr="00EB2F86">
        <w:rPr>
          <w:rFonts w:ascii="Times New Roman" w:hAnsi="Times New Roman" w:cs="Times New Roman"/>
          <w:b/>
          <w:iCs/>
          <w:color w:val="000000" w:themeColor="text1"/>
          <w:sz w:val="20"/>
        </w:rPr>
        <w:t>UtilityWorkPermit@charlottenc.gov</w:t>
      </w:r>
      <w:r w:rsidR="00EB2F86" w:rsidRPr="00EB2F86">
        <w:rPr>
          <w:rFonts w:ascii="Times New Roman" w:hAnsi="Times New Roman" w:cs="Times New Roman"/>
          <w:bCs/>
          <w:iCs/>
          <w:color w:val="000000" w:themeColor="text1"/>
          <w:sz w:val="20"/>
        </w:rPr>
        <w:t>.</w:t>
      </w:r>
    </w:p>
    <w:p w14:paraId="4D86EFE7" w14:textId="7ECC85CE" w:rsidR="000774F3" w:rsidRDefault="000774F3" w:rsidP="00A95E9C">
      <w:pPr>
        <w:autoSpaceDE w:val="0"/>
        <w:autoSpaceDN w:val="0"/>
        <w:adjustRightInd w:val="0"/>
        <w:spacing w:after="0" w:line="240" w:lineRule="auto"/>
        <w:jc w:val="both"/>
        <w:rPr>
          <w:rFonts w:ascii="Times New Roman" w:hAnsi="Times New Roman" w:cs="Times New Roman"/>
          <w:bCs/>
          <w:iCs/>
          <w:color w:val="000000" w:themeColor="text1"/>
          <w:sz w:val="20"/>
        </w:rPr>
      </w:pPr>
    </w:p>
    <w:p w14:paraId="07363B95" w14:textId="0DB36D79" w:rsidR="000774F3" w:rsidRPr="001258D4" w:rsidRDefault="000774F3" w:rsidP="00A95E9C">
      <w:pPr>
        <w:autoSpaceDE w:val="0"/>
        <w:autoSpaceDN w:val="0"/>
        <w:adjustRightInd w:val="0"/>
        <w:spacing w:after="0" w:line="240" w:lineRule="auto"/>
        <w:jc w:val="both"/>
        <w:rPr>
          <w:rFonts w:ascii="Times New Roman" w:hAnsi="Times New Roman" w:cs="Times New Roman"/>
          <w:bCs/>
          <w:iCs/>
          <w:color w:val="000000" w:themeColor="text1"/>
          <w:sz w:val="20"/>
        </w:rPr>
      </w:pPr>
      <w:r>
        <w:rPr>
          <w:rFonts w:ascii="Times New Roman" w:hAnsi="Times New Roman" w:cs="Times New Roman"/>
          <w:bCs/>
          <w:iCs/>
          <w:color w:val="000000" w:themeColor="text1"/>
          <w:sz w:val="20"/>
        </w:rPr>
        <w:t xml:space="preserve">- </w:t>
      </w:r>
      <w:r w:rsidRPr="000774F3">
        <w:rPr>
          <w:rFonts w:ascii="Times New Roman" w:hAnsi="Times New Roman" w:cs="Times New Roman"/>
          <w:bCs/>
          <w:iCs/>
          <w:color w:val="000000" w:themeColor="text1"/>
          <w:sz w:val="20"/>
        </w:rPr>
        <w:t>It is the developer, property owner, or a designated representative’s responsibility to contact Duke Energy and the other utilities on the adjacent pole line(s) (e.g. – AT&amp;T, Spectrum, etc.) early in the planning and design phase of the project to determine if initial plans can safely accommodate overhead utilities without creating any NESC/OSHA violations.  If there is an existing NESC/OSHA overhead utility clearance requirement that conflicts with the build-to zone requirement, and in consultation with CDOT R/W Section staff and Duke Energy it has been determined that burying utility lines are infeasible, then a new build-to line shall be established at the edge of the overhead utility clearance requirement. Contact Karif Taylor at Duke Energy (</w:t>
      </w:r>
      <w:r w:rsidRPr="000774F3">
        <w:rPr>
          <w:rFonts w:ascii="Times New Roman" w:hAnsi="Times New Roman" w:cs="Times New Roman"/>
          <w:b/>
          <w:iCs/>
          <w:color w:val="000000" w:themeColor="text1"/>
          <w:sz w:val="20"/>
        </w:rPr>
        <w:t>karif.taylor@duke-energy.com</w:t>
      </w:r>
      <w:r w:rsidRPr="000774F3">
        <w:rPr>
          <w:rFonts w:ascii="Times New Roman" w:hAnsi="Times New Roman" w:cs="Times New Roman"/>
          <w:bCs/>
          <w:iCs/>
          <w:color w:val="000000" w:themeColor="text1"/>
          <w:sz w:val="20"/>
        </w:rPr>
        <w:t>) for overhead utility clearance requirement conflicts.</w:t>
      </w:r>
    </w:p>
    <w:p w14:paraId="4A12C64E" w14:textId="77777777" w:rsidR="004C7790" w:rsidRPr="001258D4" w:rsidRDefault="004C7790" w:rsidP="00A95E9C">
      <w:pPr>
        <w:autoSpaceDE w:val="0"/>
        <w:autoSpaceDN w:val="0"/>
        <w:adjustRightInd w:val="0"/>
        <w:spacing w:after="0" w:line="240" w:lineRule="auto"/>
        <w:jc w:val="both"/>
        <w:rPr>
          <w:rFonts w:ascii="Times New Roman" w:hAnsi="Times New Roman" w:cs="Times New Roman"/>
          <w:bCs/>
          <w:iCs/>
          <w:color w:val="000000" w:themeColor="text1"/>
          <w:sz w:val="20"/>
        </w:rPr>
      </w:pPr>
    </w:p>
    <w:p w14:paraId="6AC11A58" w14:textId="77777777" w:rsidR="00EB2F86" w:rsidRDefault="002561C3" w:rsidP="00A95E9C">
      <w:pPr>
        <w:autoSpaceDE w:val="0"/>
        <w:autoSpaceDN w:val="0"/>
        <w:adjustRightInd w:val="0"/>
        <w:spacing w:after="0" w:line="240" w:lineRule="auto"/>
        <w:jc w:val="both"/>
        <w:rPr>
          <w:rFonts w:ascii="Times New Roman" w:hAnsi="Times New Roman" w:cs="Times New Roman"/>
          <w:bCs/>
          <w:iCs/>
          <w:color w:val="000000" w:themeColor="text1"/>
          <w:sz w:val="20"/>
        </w:rPr>
      </w:pPr>
      <w:r w:rsidRPr="001258D4">
        <w:rPr>
          <w:rFonts w:ascii="Times New Roman" w:hAnsi="Times New Roman" w:cs="Times New Roman"/>
          <w:bCs/>
          <w:iCs/>
          <w:color w:val="000000" w:themeColor="text1"/>
          <w:sz w:val="20"/>
        </w:rPr>
        <w:t xml:space="preserve">- A joint use manhole (meet-me manhole) is to be provided by the developer to accommodate all utility telecom service providers.  The joint use manhole shall be located on private property outside of the City right-of-way.  </w:t>
      </w:r>
    </w:p>
    <w:p w14:paraId="1C054080" w14:textId="77777777" w:rsidR="00EB2F86" w:rsidRDefault="00EB2F86" w:rsidP="00A95E9C">
      <w:pPr>
        <w:autoSpaceDE w:val="0"/>
        <w:autoSpaceDN w:val="0"/>
        <w:adjustRightInd w:val="0"/>
        <w:spacing w:after="0" w:line="240" w:lineRule="auto"/>
        <w:jc w:val="both"/>
        <w:rPr>
          <w:rFonts w:ascii="Times New Roman" w:hAnsi="Times New Roman" w:cs="Times New Roman"/>
          <w:bCs/>
          <w:iCs/>
          <w:color w:val="000000" w:themeColor="text1"/>
          <w:sz w:val="20"/>
        </w:rPr>
      </w:pPr>
    </w:p>
    <w:p w14:paraId="589E4E69" w14:textId="77777777" w:rsidR="0062589C" w:rsidRPr="00241FD3" w:rsidRDefault="0062589C" w:rsidP="00C57827">
      <w:pPr>
        <w:autoSpaceDE w:val="0"/>
        <w:autoSpaceDN w:val="0"/>
        <w:adjustRightInd w:val="0"/>
        <w:spacing w:after="0" w:line="240" w:lineRule="auto"/>
        <w:rPr>
          <w:rFonts w:ascii="Times New Roman" w:hAnsi="Times New Roman" w:cs="Times New Roman"/>
          <w:color w:val="FF0000"/>
          <w:sz w:val="16"/>
        </w:rPr>
      </w:pPr>
    </w:p>
    <w:sectPr w:rsidR="0062589C" w:rsidRPr="00241FD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86C85" w14:textId="77777777" w:rsidR="00FC4F5C" w:rsidRDefault="00FC4F5C" w:rsidP="00932A82">
      <w:pPr>
        <w:spacing w:after="0" w:line="240" w:lineRule="auto"/>
      </w:pPr>
      <w:r>
        <w:separator/>
      </w:r>
    </w:p>
  </w:endnote>
  <w:endnote w:type="continuationSeparator" w:id="0">
    <w:p w14:paraId="06B34573" w14:textId="77777777" w:rsidR="00FC4F5C" w:rsidRDefault="00FC4F5C" w:rsidP="00932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5E66E" w14:textId="77777777" w:rsidR="00FC4F5C" w:rsidRDefault="00FC4F5C" w:rsidP="00932A82">
      <w:pPr>
        <w:spacing w:after="0" w:line="240" w:lineRule="auto"/>
      </w:pPr>
      <w:r>
        <w:separator/>
      </w:r>
    </w:p>
  </w:footnote>
  <w:footnote w:type="continuationSeparator" w:id="0">
    <w:p w14:paraId="45AA88F6" w14:textId="77777777" w:rsidR="00FC4F5C" w:rsidRDefault="00FC4F5C" w:rsidP="00932A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0F74B" w14:textId="54F5F085" w:rsidR="00932A82" w:rsidRDefault="00932A82">
    <w:pPr>
      <w:pStyle w:val="Header"/>
    </w:pPr>
    <w:r>
      <w:t xml:space="preserve">Updated </w:t>
    </w:r>
    <w:proofErr w:type="gramStart"/>
    <w:r w:rsidR="00027AB1">
      <w:t>4</w:t>
    </w:r>
    <w:r w:rsidR="00477CAC">
      <w:t>/1</w:t>
    </w:r>
    <w:r w:rsidR="00027AB1">
      <w:t>7</w:t>
    </w:r>
    <w:r w:rsidR="000E1537">
      <w:t>/2</w:t>
    </w:r>
    <w:r w:rsidR="00027AB1">
      <w:t>4</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07374"/>
    <w:multiLevelType w:val="hybridMultilevel"/>
    <w:tmpl w:val="FCF4B0BA"/>
    <w:lvl w:ilvl="0" w:tplc="B2E0C58A">
      <w:numFmt w:val="bullet"/>
      <w:lvlText w:val="-"/>
      <w:lvlJc w:val="left"/>
      <w:pPr>
        <w:ind w:left="720" w:hanging="360"/>
      </w:pPr>
      <w:rPr>
        <w:rFonts w:ascii="Times New Roman" w:eastAsiaTheme="minorHAnsi"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436775"/>
    <w:multiLevelType w:val="hybridMultilevel"/>
    <w:tmpl w:val="EAAA270E"/>
    <w:lvl w:ilvl="0" w:tplc="4AB208F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2038317">
    <w:abstractNumId w:val="0"/>
  </w:num>
  <w:num w:numId="2" w16cid:durableId="1060248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897"/>
    <w:rsid w:val="00027AB1"/>
    <w:rsid w:val="000635E2"/>
    <w:rsid w:val="000774F3"/>
    <w:rsid w:val="0008438C"/>
    <w:rsid w:val="000B26D3"/>
    <w:rsid w:val="000B4FE6"/>
    <w:rsid w:val="000E1537"/>
    <w:rsid w:val="001258D4"/>
    <w:rsid w:val="001978B9"/>
    <w:rsid w:val="001B287B"/>
    <w:rsid w:val="001C5B87"/>
    <w:rsid w:val="001E2546"/>
    <w:rsid w:val="001F0B89"/>
    <w:rsid w:val="00240A15"/>
    <w:rsid w:val="00241FD3"/>
    <w:rsid w:val="002561C3"/>
    <w:rsid w:val="002812AD"/>
    <w:rsid w:val="00377D34"/>
    <w:rsid w:val="003A7D87"/>
    <w:rsid w:val="003C359E"/>
    <w:rsid w:val="003D4868"/>
    <w:rsid w:val="00435D76"/>
    <w:rsid w:val="0043738A"/>
    <w:rsid w:val="0045708E"/>
    <w:rsid w:val="00477CAC"/>
    <w:rsid w:val="004A48F2"/>
    <w:rsid w:val="004C2E3F"/>
    <w:rsid w:val="004C7790"/>
    <w:rsid w:val="00505764"/>
    <w:rsid w:val="00507974"/>
    <w:rsid w:val="005C41AC"/>
    <w:rsid w:val="005E5DA6"/>
    <w:rsid w:val="0062589C"/>
    <w:rsid w:val="006E45EE"/>
    <w:rsid w:val="00727897"/>
    <w:rsid w:val="00763FDA"/>
    <w:rsid w:val="007672F5"/>
    <w:rsid w:val="0077149B"/>
    <w:rsid w:val="007D37FF"/>
    <w:rsid w:val="007F5727"/>
    <w:rsid w:val="0082200D"/>
    <w:rsid w:val="00853606"/>
    <w:rsid w:val="00873942"/>
    <w:rsid w:val="008F75BD"/>
    <w:rsid w:val="00923F53"/>
    <w:rsid w:val="00932A82"/>
    <w:rsid w:val="0096237A"/>
    <w:rsid w:val="00971954"/>
    <w:rsid w:val="00976B55"/>
    <w:rsid w:val="009A23F1"/>
    <w:rsid w:val="009B454B"/>
    <w:rsid w:val="009E52C5"/>
    <w:rsid w:val="00A90383"/>
    <w:rsid w:val="00A95E9C"/>
    <w:rsid w:val="00A96C7C"/>
    <w:rsid w:val="00AB65B5"/>
    <w:rsid w:val="00AE5080"/>
    <w:rsid w:val="00AF3879"/>
    <w:rsid w:val="00AF507D"/>
    <w:rsid w:val="00B03274"/>
    <w:rsid w:val="00B6331B"/>
    <w:rsid w:val="00BB12DC"/>
    <w:rsid w:val="00BE5DAD"/>
    <w:rsid w:val="00BF67D6"/>
    <w:rsid w:val="00C2458E"/>
    <w:rsid w:val="00C57827"/>
    <w:rsid w:val="00CF30C4"/>
    <w:rsid w:val="00D12A26"/>
    <w:rsid w:val="00D45A18"/>
    <w:rsid w:val="00D46304"/>
    <w:rsid w:val="00D55180"/>
    <w:rsid w:val="00D944B9"/>
    <w:rsid w:val="00EB2F86"/>
    <w:rsid w:val="00F03B87"/>
    <w:rsid w:val="00F30E20"/>
    <w:rsid w:val="00F51370"/>
    <w:rsid w:val="00FB2761"/>
    <w:rsid w:val="00FB38E3"/>
    <w:rsid w:val="00FC33AF"/>
    <w:rsid w:val="00FC4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46BFC2"/>
  <w15:docId w15:val="{6B2C2F14-EF03-4630-AA69-F5F787C47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7827"/>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932A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A82"/>
  </w:style>
  <w:style w:type="paragraph" w:styleId="Footer">
    <w:name w:val="footer"/>
    <w:basedOn w:val="Normal"/>
    <w:link w:val="FooterChar"/>
    <w:uiPriority w:val="99"/>
    <w:unhideWhenUsed/>
    <w:rsid w:val="00932A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A82"/>
  </w:style>
  <w:style w:type="paragraph" w:styleId="ListParagraph">
    <w:name w:val="List Paragraph"/>
    <w:basedOn w:val="Normal"/>
    <w:uiPriority w:val="34"/>
    <w:qFormat/>
    <w:rsid w:val="004A48F2"/>
    <w:pPr>
      <w:ind w:left="720"/>
      <w:contextualSpacing/>
    </w:pPr>
  </w:style>
  <w:style w:type="character" w:styleId="Hyperlink">
    <w:name w:val="Hyperlink"/>
    <w:basedOn w:val="DefaultParagraphFont"/>
    <w:uiPriority w:val="99"/>
    <w:unhideWhenUsed/>
    <w:rsid w:val="0062589C"/>
    <w:rPr>
      <w:color w:val="0000FF" w:themeColor="hyperlink"/>
      <w:u w:val="single"/>
    </w:rPr>
  </w:style>
  <w:style w:type="character" w:styleId="UnresolvedMention">
    <w:name w:val="Unresolved Mention"/>
    <w:basedOn w:val="DefaultParagraphFont"/>
    <w:uiPriority w:val="99"/>
    <w:semiHidden/>
    <w:unhideWhenUsed/>
    <w:rsid w:val="002561C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253839">
      <w:bodyDiv w:val="1"/>
      <w:marLeft w:val="0"/>
      <w:marRight w:val="0"/>
      <w:marTop w:val="0"/>
      <w:marBottom w:val="0"/>
      <w:divBdr>
        <w:top w:val="none" w:sz="0" w:space="0" w:color="auto"/>
        <w:left w:val="none" w:sz="0" w:space="0" w:color="auto"/>
        <w:bottom w:val="none" w:sz="0" w:space="0" w:color="auto"/>
        <w:right w:val="none" w:sz="0" w:space="0" w:color="auto"/>
      </w:divBdr>
    </w:div>
    <w:div w:id="1305357791">
      <w:bodyDiv w:val="1"/>
      <w:marLeft w:val="0"/>
      <w:marRight w:val="0"/>
      <w:marTop w:val="0"/>
      <w:marBottom w:val="0"/>
      <w:divBdr>
        <w:top w:val="none" w:sz="0" w:space="0" w:color="auto"/>
        <w:left w:val="none" w:sz="0" w:space="0" w:color="auto"/>
        <w:bottom w:val="none" w:sz="0" w:space="0" w:color="auto"/>
        <w:right w:val="none" w:sz="0" w:space="0" w:color="auto"/>
      </w:divBdr>
    </w:div>
    <w:div w:id="142915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WUsePermit@charlotten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ndace.Inge@charlotten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A17C0-8924-4417-A3FB-DC161283D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561</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City of Charlotte, NC USA</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Gortney, William</dc:creator>
  <cp:lastModifiedBy>Ritter, Andrew</cp:lastModifiedBy>
  <cp:revision>8</cp:revision>
  <cp:lastPrinted>2015-10-28T11:50:00Z</cp:lastPrinted>
  <dcterms:created xsi:type="dcterms:W3CDTF">2023-01-11T19:06:00Z</dcterms:created>
  <dcterms:modified xsi:type="dcterms:W3CDTF">2024-04-22T12:48:00Z</dcterms:modified>
</cp:coreProperties>
</file>