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B64B" w14:textId="32AA81A5" w:rsidR="00045A96" w:rsidRPr="00045A96" w:rsidRDefault="00045A96" w:rsidP="00045A96">
      <w:pPr>
        <w:pStyle w:val="Heading4"/>
        <w:rPr>
          <w:rFonts w:asciiTheme="minorHAnsi" w:eastAsiaTheme="minorHAnsi" w:hAnsiTheme="minorHAnsi" w:cstheme="minorBidi"/>
          <w:bCs w:val="0"/>
          <w:i w:val="0"/>
          <w:iCs w:val="0"/>
          <w:color w:val="auto"/>
          <w:sz w:val="20"/>
          <w:szCs w:val="20"/>
          <w:u w:val="single"/>
        </w:rPr>
      </w:pPr>
      <w:bookmarkStart w:id="0" w:name="_Toc413159851"/>
      <w:bookmarkStart w:id="1" w:name="_Toc418518032"/>
      <w:r w:rsidRPr="00045A96">
        <w:rPr>
          <w:rFonts w:asciiTheme="minorHAnsi" w:eastAsiaTheme="minorHAnsi" w:hAnsiTheme="minorHAnsi" w:cstheme="minorBidi"/>
          <w:bCs w:val="0"/>
          <w:i w:val="0"/>
          <w:iCs w:val="0"/>
          <w:color w:val="auto"/>
          <w:sz w:val="20"/>
          <w:szCs w:val="20"/>
          <w:u w:val="single"/>
        </w:rPr>
        <w:t>SP-</w:t>
      </w:r>
      <w:proofErr w:type="gramStart"/>
      <w:r w:rsidRPr="00045A96">
        <w:rPr>
          <w:rFonts w:asciiTheme="minorHAnsi" w:eastAsiaTheme="minorHAnsi" w:hAnsiTheme="minorHAnsi" w:cstheme="minorBidi"/>
          <w:bCs w:val="0"/>
          <w:i w:val="0"/>
          <w:iCs w:val="0"/>
          <w:color w:val="auto"/>
          <w:sz w:val="20"/>
          <w:szCs w:val="20"/>
          <w:u w:val="single"/>
        </w:rPr>
        <w:t>XX</w:t>
      </w:r>
      <w:r>
        <w:rPr>
          <w:rFonts w:asciiTheme="minorHAnsi" w:eastAsiaTheme="minorHAnsi" w:hAnsiTheme="minorHAnsi" w:cstheme="minorBidi"/>
          <w:bCs w:val="0"/>
          <w:i w:val="0"/>
          <w:iCs w:val="0"/>
          <w:color w:val="auto"/>
          <w:sz w:val="20"/>
          <w:szCs w:val="20"/>
          <w:u w:val="single"/>
        </w:rPr>
        <w:t>,</w:t>
      </w:r>
      <w:r w:rsidRPr="00045A96">
        <w:rPr>
          <w:rFonts w:asciiTheme="minorHAnsi" w:eastAsiaTheme="minorHAnsi" w:hAnsiTheme="minorHAnsi" w:cstheme="minorBidi"/>
          <w:bCs w:val="0"/>
          <w:i w:val="0"/>
          <w:iCs w:val="0"/>
          <w:color w:val="auto"/>
          <w:sz w:val="20"/>
          <w:szCs w:val="20"/>
          <w:u w:val="single"/>
        </w:rPr>
        <w:t xml:space="preserve">   </w:t>
      </w:r>
      <w:bookmarkEnd w:id="0"/>
      <w:bookmarkEnd w:id="1"/>
      <w:proofErr w:type="gramEnd"/>
      <w:r>
        <w:rPr>
          <w:rFonts w:asciiTheme="minorHAnsi" w:eastAsiaTheme="minorHAnsi" w:hAnsiTheme="minorHAnsi" w:cstheme="minorBidi"/>
          <w:bCs w:val="0"/>
          <w:i w:val="0"/>
          <w:iCs w:val="0"/>
          <w:color w:val="auto"/>
          <w:sz w:val="20"/>
          <w:szCs w:val="20"/>
          <w:u w:val="single"/>
        </w:rPr>
        <w:tab/>
      </w:r>
      <w:r w:rsidR="00440A7C">
        <w:rPr>
          <w:rFonts w:asciiTheme="minorHAnsi" w:eastAsiaTheme="minorHAnsi" w:hAnsiTheme="minorHAnsi" w:cstheme="minorBidi"/>
          <w:bCs w:val="0"/>
          <w:i w:val="0"/>
          <w:iCs w:val="0"/>
          <w:color w:val="auto"/>
          <w:sz w:val="20"/>
          <w:szCs w:val="20"/>
          <w:u w:val="single"/>
        </w:rPr>
        <w:t>R</w:t>
      </w:r>
      <w:r w:rsidR="0093136F">
        <w:rPr>
          <w:rFonts w:asciiTheme="minorHAnsi" w:eastAsiaTheme="minorHAnsi" w:hAnsiTheme="minorHAnsi" w:cstheme="minorBidi"/>
          <w:bCs w:val="0"/>
          <w:i w:val="0"/>
          <w:iCs w:val="0"/>
          <w:color w:val="auto"/>
          <w:sz w:val="20"/>
          <w:szCs w:val="20"/>
          <w:u w:val="single"/>
        </w:rPr>
        <w:t xml:space="preserve">.C. Pipe Culverts </w:t>
      </w:r>
      <w:r w:rsidR="00440A7C">
        <w:rPr>
          <w:rFonts w:asciiTheme="minorHAnsi" w:eastAsiaTheme="minorHAnsi" w:hAnsiTheme="minorHAnsi" w:cstheme="minorBidi"/>
          <w:bCs w:val="0"/>
          <w:i w:val="0"/>
          <w:iCs w:val="0"/>
          <w:color w:val="auto"/>
          <w:sz w:val="20"/>
          <w:szCs w:val="20"/>
          <w:u w:val="single"/>
        </w:rPr>
        <w:t>– Gasketed Joint</w:t>
      </w:r>
      <w:r w:rsidRPr="00045A96">
        <w:rPr>
          <w:rFonts w:asciiTheme="minorHAnsi" w:eastAsiaTheme="minorHAnsi" w:hAnsiTheme="minorHAnsi" w:cstheme="minorBidi"/>
          <w:bCs w:val="0"/>
          <w:i w:val="0"/>
          <w:iCs w:val="0"/>
          <w:color w:val="auto"/>
          <w:sz w:val="20"/>
          <w:szCs w:val="20"/>
          <w:u w:val="single"/>
        </w:rPr>
        <w:fldChar w:fldCharType="begin"/>
      </w:r>
      <w:r w:rsidRPr="00045A96">
        <w:rPr>
          <w:rFonts w:asciiTheme="minorHAnsi" w:eastAsiaTheme="minorHAnsi" w:hAnsiTheme="minorHAnsi" w:cstheme="minorBidi"/>
          <w:bCs w:val="0"/>
          <w:i w:val="0"/>
          <w:iCs w:val="0"/>
          <w:color w:val="auto"/>
          <w:sz w:val="20"/>
          <w:szCs w:val="20"/>
          <w:u w:val="single"/>
        </w:rPr>
        <w:instrText>tc \l2 "SP-32, CONTROLLED LOW STRENGTH FILL MATERIAL</w:instrText>
      </w:r>
      <w:r w:rsidRPr="00045A96">
        <w:rPr>
          <w:rFonts w:asciiTheme="minorHAnsi" w:eastAsiaTheme="minorHAnsi" w:hAnsiTheme="minorHAnsi" w:cstheme="minorBidi"/>
          <w:bCs w:val="0"/>
          <w:i w:val="0"/>
          <w:iCs w:val="0"/>
          <w:color w:val="auto"/>
          <w:sz w:val="20"/>
          <w:szCs w:val="20"/>
          <w:u w:val="single"/>
        </w:rPr>
        <w:fldChar w:fldCharType="end"/>
      </w:r>
    </w:p>
    <w:p w14:paraId="57F10FFF" w14:textId="58FD679A" w:rsidR="00045A96" w:rsidRPr="00045A96" w:rsidRDefault="00045A96" w:rsidP="00045A96">
      <w:pPr>
        <w:autoSpaceDE w:val="0"/>
        <w:autoSpaceDN w:val="0"/>
        <w:adjustRightInd w:val="0"/>
        <w:spacing w:after="200" w:line="276" w:lineRule="auto"/>
        <w:rPr>
          <w:rFonts w:asciiTheme="minorHAnsi" w:hAnsiTheme="minorHAnsi" w:cs="Calibri-Bold"/>
          <w:bCs/>
          <w:sz w:val="20"/>
          <w:szCs w:val="20"/>
        </w:rPr>
      </w:pPr>
      <w:r w:rsidRPr="00045A96">
        <w:rPr>
          <w:rFonts w:asciiTheme="minorHAnsi" w:hAnsiTheme="minorHAnsi" w:cs="Calibri-Bold"/>
          <w:bCs/>
          <w:sz w:val="20"/>
          <w:szCs w:val="20"/>
        </w:rPr>
        <w:t xml:space="preserve">Version </w:t>
      </w:r>
      <w:r w:rsidRPr="00682273">
        <w:rPr>
          <w:rFonts w:asciiTheme="minorHAnsi" w:hAnsiTheme="minorHAnsi" w:cs="Calibri-Bold"/>
          <w:bCs/>
          <w:sz w:val="20"/>
          <w:szCs w:val="20"/>
        </w:rPr>
        <w:t xml:space="preserve">Date: </w:t>
      </w:r>
      <w:r w:rsidR="00440A7C">
        <w:rPr>
          <w:rFonts w:asciiTheme="minorHAnsi" w:hAnsiTheme="minorHAnsi" w:cs="Calibri-Bold"/>
          <w:bCs/>
          <w:sz w:val="20"/>
          <w:szCs w:val="20"/>
        </w:rPr>
        <w:t>8/16/2024</w:t>
      </w:r>
      <w:r>
        <w:rPr>
          <w:rFonts w:asciiTheme="minorHAnsi" w:hAnsiTheme="minorHAnsi" w:cs="Calibri-Bold"/>
          <w:bCs/>
          <w:sz w:val="20"/>
          <w:szCs w:val="20"/>
        </w:rPr>
        <w:tab/>
      </w:r>
      <w:r>
        <w:rPr>
          <w:rFonts w:asciiTheme="minorHAnsi" w:hAnsiTheme="minorHAnsi" w:cs="Calibri-Bold"/>
          <w:bCs/>
          <w:sz w:val="20"/>
          <w:szCs w:val="20"/>
        </w:rPr>
        <w:tab/>
      </w:r>
      <w:r>
        <w:rPr>
          <w:rFonts w:asciiTheme="minorHAnsi" w:hAnsiTheme="minorHAnsi" w:cs="Calibri-Bold"/>
          <w:bCs/>
          <w:sz w:val="20"/>
          <w:szCs w:val="20"/>
        </w:rPr>
        <w:tab/>
      </w:r>
      <w:r>
        <w:rPr>
          <w:rFonts w:asciiTheme="minorHAnsi" w:hAnsiTheme="minorHAnsi" w:cs="Calibri-Bold"/>
          <w:bCs/>
          <w:sz w:val="20"/>
          <w:szCs w:val="20"/>
        </w:rPr>
        <w:tab/>
      </w:r>
      <w:r>
        <w:rPr>
          <w:rFonts w:asciiTheme="minorHAnsi" w:hAnsiTheme="minorHAnsi" w:cs="Calibri-Bold"/>
          <w:bCs/>
          <w:sz w:val="20"/>
          <w:szCs w:val="20"/>
        </w:rPr>
        <w:tab/>
      </w:r>
      <w:r>
        <w:rPr>
          <w:rFonts w:asciiTheme="minorHAnsi" w:hAnsiTheme="minorHAnsi" w:cs="Calibri-Bold"/>
          <w:bCs/>
          <w:sz w:val="20"/>
          <w:szCs w:val="20"/>
        </w:rPr>
        <w:tab/>
      </w:r>
      <w:commentRangeStart w:id="2"/>
      <w:r w:rsidRPr="00045A96">
        <w:rPr>
          <w:rFonts w:asciiTheme="minorHAnsi" w:hAnsiTheme="minorHAnsi" w:cs="Calibri-Bold"/>
          <w:bCs/>
          <w:sz w:val="20"/>
          <w:szCs w:val="20"/>
        </w:rPr>
        <w:t>Revision Date</w:t>
      </w:r>
      <w:commentRangeEnd w:id="2"/>
      <w:r w:rsidRPr="00045A96">
        <w:rPr>
          <w:rFonts w:asciiTheme="minorHAnsi" w:hAnsiTheme="minorHAnsi" w:cs="Calibri-Bold"/>
          <w:bCs/>
          <w:sz w:val="20"/>
          <w:szCs w:val="20"/>
        </w:rPr>
        <w:commentReference w:id="2"/>
      </w:r>
      <w:r w:rsidRPr="00045A96">
        <w:rPr>
          <w:rFonts w:asciiTheme="minorHAnsi" w:hAnsiTheme="minorHAnsi" w:cs="Calibri-Bold"/>
          <w:bCs/>
          <w:sz w:val="20"/>
          <w:szCs w:val="20"/>
        </w:rPr>
        <w:t>:  XX/XX/XXXX by XXX</w:t>
      </w:r>
    </w:p>
    <w:p w14:paraId="55FF7EAE" w14:textId="77777777" w:rsidR="00045A96" w:rsidRDefault="00045A96" w:rsidP="00045A96">
      <w:pPr>
        <w:rPr>
          <w:rFonts w:ascii="Times New Roman" w:hAnsi="Times New Roman"/>
          <w:szCs w:val="20"/>
        </w:rPr>
      </w:pPr>
    </w:p>
    <w:p w14:paraId="45ABB945" w14:textId="77777777" w:rsidR="00045A96" w:rsidRDefault="00045A96" w:rsidP="00045A96">
      <w:pPr>
        <w:pStyle w:val="BodyTextIndent3"/>
        <w:spacing w:after="0"/>
        <w:ind w:left="0"/>
        <w:rPr>
          <w:sz w:val="20"/>
        </w:rPr>
      </w:pPr>
      <w:r>
        <w:rPr>
          <w:b/>
          <w:sz w:val="20"/>
        </w:rPr>
        <w:t>1.0</w:t>
      </w:r>
      <w:r>
        <w:rPr>
          <w:b/>
          <w:sz w:val="20"/>
        </w:rPr>
        <w:tab/>
        <w:t>DESCRIPTION</w:t>
      </w:r>
    </w:p>
    <w:p w14:paraId="67EF60A9" w14:textId="77777777" w:rsidR="00045A96" w:rsidRDefault="00045A96" w:rsidP="00045A96">
      <w:pPr>
        <w:pStyle w:val="BodyTextIndent3"/>
        <w:spacing w:after="0"/>
        <w:ind w:left="0"/>
        <w:rPr>
          <w:sz w:val="20"/>
        </w:rPr>
      </w:pPr>
    </w:p>
    <w:p w14:paraId="655C1001" w14:textId="498874BA" w:rsidR="00045A96" w:rsidRDefault="00755688" w:rsidP="00B41220">
      <w:pPr>
        <w:pStyle w:val="SPsbody"/>
        <w:jc w:val="both"/>
      </w:pPr>
      <w:r>
        <w:t>Furnish and install drainage pipe a</w:t>
      </w:r>
      <w:r w:rsidR="00893510">
        <w:t xml:space="preserve">s called for in the </w:t>
      </w:r>
      <w:r w:rsidR="003B7BD3">
        <w:t xml:space="preserve">contract documents. </w:t>
      </w:r>
      <w:r w:rsidR="00893510">
        <w:t xml:space="preserve">The work includes </w:t>
      </w:r>
      <w:r w:rsidR="00726989">
        <w:t>construction of joints and connections to other pipes, endwalls and drainage structures.</w:t>
      </w:r>
    </w:p>
    <w:p w14:paraId="17DEE3B0" w14:textId="77777777" w:rsidR="00045A96" w:rsidRDefault="00045A96" w:rsidP="00B41220">
      <w:pPr>
        <w:jc w:val="both"/>
        <w:rPr>
          <w:rFonts w:ascii="Times New Roman" w:hAnsi="Times New Roman"/>
          <w:szCs w:val="20"/>
        </w:rPr>
      </w:pPr>
    </w:p>
    <w:p w14:paraId="5CD18AF0" w14:textId="77777777" w:rsidR="00045A96" w:rsidRDefault="00045A96" w:rsidP="00B41220">
      <w:pPr>
        <w:pStyle w:val="SPssub-header"/>
        <w:jc w:val="both"/>
      </w:pPr>
      <w:r>
        <w:t>2.0</w:t>
      </w:r>
      <w:r>
        <w:tab/>
        <w:t>MATERIALS</w:t>
      </w:r>
      <w:r w:rsidR="009066F8">
        <w:t xml:space="preserve"> AND INSTALLATION</w:t>
      </w:r>
    </w:p>
    <w:p w14:paraId="6DCBF546" w14:textId="77777777" w:rsidR="00045A96" w:rsidRDefault="00045A96" w:rsidP="00B41220">
      <w:pPr>
        <w:pStyle w:val="SPssub-header"/>
        <w:jc w:val="both"/>
      </w:pPr>
    </w:p>
    <w:p w14:paraId="617425F8" w14:textId="0ADCCE8B" w:rsidR="007A4300" w:rsidRDefault="000941C7" w:rsidP="00B41220">
      <w:pPr>
        <w:pStyle w:val="SPsbody"/>
        <w:jc w:val="both"/>
      </w:pPr>
      <w:r>
        <w:t>R.C. Pipe Culvert</w:t>
      </w:r>
      <w:r w:rsidR="00045A96" w:rsidRPr="00082D01">
        <w:t xml:space="preserve"> materials shall be in accordance with Section 310, “Pipe Culverts” of North Carolina Department of Transportation </w:t>
      </w:r>
      <w:r w:rsidR="00B41220">
        <w:t xml:space="preserve">(NCDOT) </w:t>
      </w:r>
      <w:r w:rsidR="00045A96" w:rsidRPr="00082D01">
        <w:t>Standard Specification for Roads and Structur</w:t>
      </w:r>
      <w:commentRangeStart w:id="3"/>
      <w:r w:rsidR="00045A96" w:rsidRPr="00082D01">
        <w:t xml:space="preserve">es, </w:t>
      </w:r>
      <w:r w:rsidR="00B67E17" w:rsidRPr="00082D01">
        <w:t>20</w:t>
      </w:r>
      <w:r w:rsidR="00937891">
        <w:t>24</w:t>
      </w:r>
      <w:r w:rsidR="00B67E17" w:rsidRPr="00082D01">
        <w:t xml:space="preserve"> </w:t>
      </w:r>
      <w:r w:rsidR="00045A96" w:rsidRPr="00082D01">
        <w:t>Edition.</w:t>
      </w:r>
      <w:commentRangeEnd w:id="3"/>
      <w:r w:rsidR="00A44180">
        <w:rPr>
          <w:rStyle w:val="CommentReference"/>
          <w:rFonts w:cs="Times New Roman"/>
        </w:rPr>
        <w:commentReference w:id="3"/>
      </w:r>
    </w:p>
    <w:p w14:paraId="02CF187A" w14:textId="77777777" w:rsidR="007A4300" w:rsidRDefault="007A4300" w:rsidP="00B41220">
      <w:pPr>
        <w:pStyle w:val="SPsbody"/>
        <w:jc w:val="both"/>
      </w:pPr>
    </w:p>
    <w:p w14:paraId="448D6156" w14:textId="02BAC53A" w:rsidR="00045A96" w:rsidRPr="00082D01" w:rsidRDefault="00C22EA2" w:rsidP="00B41220">
      <w:pPr>
        <w:pStyle w:val="SPsbody"/>
        <w:jc w:val="both"/>
      </w:pPr>
      <w:r>
        <w:t>G</w:t>
      </w:r>
      <w:r w:rsidR="00045A96" w:rsidRPr="00082D01">
        <w:t xml:space="preserve">asketed joints shall follow ASTM C 443, Standard Specification for Joints for Circular Concrete Pipe, Using Rubber Gaskets. </w:t>
      </w:r>
      <w:r w:rsidR="00CA4789">
        <w:t xml:space="preserve"> Where limited leakage is not acceptable</w:t>
      </w:r>
      <w:r w:rsidR="009E45E7">
        <w:t xml:space="preserve"> in Confined O-Ring joints, manufacturer provided design will be required.</w:t>
      </w:r>
    </w:p>
    <w:p w14:paraId="7EDBF116" w14:textId="77777777" w:rsidR="009066F8" w:rsidRPr="00082D01" w:rsidRDefault="009066F8" w:rsidP="00B41220">
      <w:pPr>
        <w:pStyle w:val="SPsbody"/>
        <w:jc w:val="both"/>
      </w:pPr>
    </w:p>
    <w:p w14:paraId="56BCD8D2" w14:textId="0B532587" w:rsidR="009066F8" w:rsidRPr="00082D01" w:rsidRDefault="009066F8" w:rsidP="00B41220">
      <w:pPr>
        <w:pStyle w:val="SPsbody"/>
        <w:jc w:val="both"/>
      </w:pPr>
      <w:r w:rsidRPr="00082D01">
        <w:t>R.C. Pipe Culvert</w:t>
      </w:r>
      <w:r w:rsidR="00016E26">
        <w:t xml:space="preserve"> – Gasketed Joint</w:t>
      </w:r>
      <w:r w:rsidRPr="00082D01">
        <w:t xml:space="preserve"> will be in</w:t>
      </w:r>
      <w:r w:rsidR="00E94513">
        <w:t xml:space="preserve">stalled in </w:t>
      </w:r>
      <w:r w:rsidRPr="00082D01">
        <w:t xml:space="preserve">accordance with the requirements of Section 300 “Pipe Installation” of the NCDOT Standard Specifications, SP </w:t>
      </w:r>
      <w:r w:rsidR="008D0C3F">
        <w:t>“</w:t>
      </w:r>
      <w:r w:rsidRPr="00082D01">
        <w:rPr>
          <w:i/>
        </w:rPr>
        <w:t>Earthwork, Excavation, Unsuitable Materials, and Backfill Materials</w:t>
      </w:r>
      <w:r w:rsidR="008D0C3F">
        <w:rPr>
          <w:i/>
        </w:rPr>
        <w:t>”</w:t>
      </w:r>
      <w:r w:rsidRPr="00082D01">
        <w:t xml:space="preserve">, SP </w:t>
      </w:r>
      <w:r w:rsidR="008D0C3F">
        <w:t>“</w:t>
      </w:r>
      <w:r w:rsidRPr="00082D01">
        <w:rPr>
          <w:i/>
        </w:rPr>
        <w:t>Select Material</w:t>
      </w:r>
      <w:r w:rsidR="008D0C3F">
        <w:rPr>
          <w:i/>
        </w:rPr>
        <w:t>”</w:t>
      </w:r>
      <w:r w:rsidRPr="00082D01">
        <w:rPr>
          <w:i/>
        </w:rPr>
        <w:t xml:space="preserve">, </w:t>
      </w:r>
      <w:commentRangeStart w:id="4"/>
      <w:r w:rsidRPr="00082D01">
        <w:rPr>
          <w:i/>
        </w:rPr>
        <w:t xml:space="preserve">SP </w:t>
      </w:r>
      <w:r w:rsidR="008D0C3F">
        <w:rPr>
          <w:i/>
        </w:rPr>
        <w:t>“</w:t>
      </w:r>
      <w:r w:rsidRPr="00082D01">
        <w:rPr>
          <w:i/>
        </w:rPr>
        <w:t>Borrow Excavation</w:t>
      </w:r>
      <w:commentRangeEnd w:id="4"/>
      <w:r w:rsidR="008D0C3F">
        <w:rPr>
          <w:i/>
        </w:rPr>
        <w:t>”</w:t>
      </w:r>
      <w:r w:rsidR="008D0C3F">
        <w:rPr>
          <w:rStyle w:val="CommentReference"/>
          <w:rFonts w:cs="Times New Roman"/>
        </w:rPr>
        <w:commentReference w:id="4"/>
      </w:r>
      <w:r w:rsidRPr="00082D01">
        <w:t xml:space="preserve"> and in accordance with the details, </w:t>
      </w:r>
      <w:proofErr w:type="gramStart"/>
      <w:r w:rsidRPr="00082D01">
        <w:t>plans</w:t>
      </w:r>
      <w:proofErr w:type="gramEnd"/>
      <w:r w:rsidRPr="00082D01">
        <w:t xml:space="preserve"> and manufacturer’s recommendations.</w:t>
      </w:r>
    </w:p>
    <w:p w14:paraId="25D6C5A2" w14:textId="77777777" w:rsidR="00791D2B" w:rsidRDefault="00791D2B" w:rsidP="00B41220">
      <w:pPr>
        <w:pStyle w:val="SPsbody"/>
        <w:jc w:val="both"/>
      </w:pPr>
    </w:p>
    <w:p w14:paraId="3B68AD6C" w14:textId="77777777" w:rsidR="00791D2B" w:rsidRDefault="00791D2B" w:rsidP="00B41220">
      <w:pPr>
        <w:pStyle w:val="SPssub-header"/>
        <w:jc w:val="both"/>
      </w:pPr>
      <w:r>
        <w:t>3.0</w:t>
      </w:r>
      <w:r>
        <w:tab/>
        <w:t>SUBMITTALS</w:t>
      </w:r>
    </w:p>
    <w:p w14:paraId="39D1CC58" w14:textId="77777777" w:rsidR="00791D2B" w:rsidRDefault="00791D2B" w:rsidP="00B41220">
      <w:pPr>
        <w:pStyle w:val="SPsbody"/>
        <w:jc w:val="both"/>
      </w:pPr>
    </w:p>
    <w:p w14:paraId="40992A14" w14:textId="77777777" w:rsidR="00791D2B" w:rsidRDefault="00791D2B" w:rsidP="00B41220">
      <w:pPr>
        <w:pStyle w:val="SPsbody"/>
        <w:jc w:val="both"/>
      </w:pPr>
      <w:r>
        <w:t>The Contractor shall submit to the City the following items for review:</w:t>
      </w:r>
    </w:p>
    <w:p w14:paraId="4EF02080" w14:textId="77777777" w:rsidR="00791D2B" w:rsidRDefault="00791D2B" w:rsidP="00B41220">
      <w:pPr>
        <w:pStyle w:val="SPsbody"/>
        <w:jc w:val="both"/>
      </w:pPr>
    </w:p>
    <w:p w14:paraId="6D1BA32B" w14:textId="0FD35FAC" w:rsidR="00791D2B" w:rsidRPr="00B517B0" w:rsidRDefault="00C05E04" w:rsidP="00B41220">
      <w:pPr>
        <w:numPr>
          <w:ilvl w:val="0"/>
          <w:numId w:val="1"/>
        </w:numPr>
        <w:tabs>
          <w:tab w:val="left" w:pos="8640"/>
        </w:tabs>
        <w:jc w:val="both"/>
        <w:rPr>
          <w:rFonts w:eastAsia="Times New Roman"/>
          <w:sz w:val="20"/>
          <w:szCs w:val="20"/>
        </w:rPr>
      </w:pPr>
      <w:r>
        <w:rPr>
          <w:rFonts w:eastAsia="Times New Roman"/>
          <w:sz w:val="20"/>
          <w:szCs w:val="20"/>
        </w:rPr>
        <w:t>C</w:t>
      </w:r>
      <w:r w:rsidR="00791D2B" w:rsidRPr="00B517B0">
        <w:rPr>
          <w:rFonts w:eastAsia="Times New Roman"/>
          <w:sz w:val="20"/>
          <w:szCs w:val="20"/>
        </w:rPr>
        <w:t>ertification</w:t>
      </w:r>
      <w:r>
        <w:rPr>
          <w:rFonts w:eastAsia="Times New Roman"/>
          <w:sz w:val="20"/>
          <w:szCs w:val="20"/>
        </w:rPr>
        <w:t xml:space="preserve"> from manufacturer/supplier</w:t>
      </w:r>
      <w:r w:rsidR="00791D2B" w:rsidRPr="00B517B0">
        <w:rPr>
          <w:rFonts w:eastAsia="Times New Roman"/>
          <w:sz w:val="20"/>
          <w:szCs w:val="20"/>
        </w:rPr>
        <w:t xml:space="preserve"> stating that the manufactured goods meet the referenced ASTM Standards and the specifications contained within this Special Provision.</w:t>
      </w:r>
    </w:p>
    <w:p w14:paraId="584F8C33" w14:textId="77777777" w:rsidR="00045A96" w:rsidRDefault="00045A96" w:rsidP="00B41220">
      <w:pPr>
        <w:pStyle w:val="SPsbody"/>
        <w:jc w:val="both"/>
      </w:pPr>
    </w:p>
    <w:p w14:paraId="7EC269CC" w14:textId="77777777" w:rsidR="00045A96" w:rsidRPr="00D825CD" w:rsidRDefault="00791D2B" w:rsidP="00B41220">
      <w:pPr>
        <w:pStyle w:val="SPssub-header"/>
        <w:jc w:val="both"/>
        <w:rPr>
          <w:snapToGrid w:val="0"/>
        </w:rPr>
      </w:pPr>
      <w:r w:rsidRPr="00D825CD">
        <w:rPr>
          <w:snapToGrid w:val="0"/>
        </w:rPr>
        <w:t>4.0</w:t>
      </w:r>
      <w:r w:rsidR="00045A96" w:rsidRPr="00D825CD">
        <w:rPr>
          <w:snapToGrid w:val="0"/>
        </w:rPr>
        <w:tab/>
        <w:t xml:space="preserve">MEASUREMENT </w:t>
      </w:r>
    </w:p>
    <w:p w14:paraId="0361BF2F" w14:textId="77777777" w:rsidR="00045A96" w:rsidRPr="00D825CD" w:rsidRDefault="00045A96" w:rsidP="00B41220">
      <w:pPr>
        <w:pStyle w:val="SPssub-header"/>
        <w:jc w:val="both"/>
        <w:rPr>
          <w:snapToGrid w:val="0"/>
        </w:rPr>
      </w:pPr>
    </w:p>
    <w:p w14:paraId="57F01C27" w14:textId="3D66072E" w:rsidR="00045A96" w:rsidRPr="00D825CD" w:rsidRDefault="00045A96" w:rsidP="00B41220">
      <w:pPr>
        <w:pStyle w:val="SPsbody"/>
        <w:jc w:val="both"/>
      </w:pPr>
      <w:r w:rsidRPr="00D825CD">
        <w:t>Measurement will be made by counting the number of joints used and multiplying by the length of the joint</w:t>
      </w:r>
      <w:r w:rsidR="004258B6" w:rsidRPr="00D825CD">
        <w:t xml:space="preserve"> to obtain the number of linear feet of pipe installed and accepted.</w:t>
      </w:r>
      <w:r w:rsidRPr="00D825CD">
        <w:t xml:space="preserve">  </w:t>
      </w:r>
      <w:r w:rsidR="00742640" w:rsidRPr="00D825CD">
        <w:t>M</w:t>
      </w:r>
      <w:r w:rsidRPr="00D825CD">
        <w:t xml:space="preserve">easurement </w:t>
      </w:r>
      <w:r w:rsidR="00742640" w:rsidRPr="00D825CD">
        <w:t xml:space="preserve">of partial joints </w:t>
      </w:r>
      <w:r w:rsidRPr="00D825CD">
        <w:t>will be made along the longest length of the partial joint to the nearest 0.1 of a foot.</w:t>
      </w:r>
    </w:p>
    <w:p w14:paraId="3174F935" w14:textId="77777777" w:rsidR="00045A96" w:rsidRPr="00D825CD" w:rsidRDefault="00045A96" w:rsidP="00B41220">
      <w:pPr>
        <w:pStyle w:val="SPssub-header"/>
        <w:jc w:val="both"/>
        <w:rPr>
          <w:snapToGrid w:val="0"/>
        </w:rPr>
      </w:pPr>
    </w:p>
    <w:p w14:paraId="6F893573" w14:textId="77777777" w:rsidR="00045A96" w:rsidRPr="00D825CD" w:rsidRDefault="00791D2B" w:rsidP="00B41220">
      <w:pPr>
        <w:pStyle w:val="SPssub-header"/>
        <w:jc w:val="both"/>
        <w:rPr>
          <w:snapToGrid w:val="0"/>
        </w:rPr>
      </w:pPr>
      <w:r w:rsidRPr="00D825CD">
        <w:rPr>
          <w:snapToGrid w:val="0"/>
        </w:rPr>
        <w:t>5.0</w:t>
      </w:r>
      <w:r w:rsidR="00045A96" w:rsidRPr="00D825CD">
        <w:rPr>
          <w:snapToGrid w:val="0"/>
        </w:rPr>
        <w:tab/>
        <w:t xml:space="preserve">PAYMENT </w:t>
      </w:r>
    </w:p>
    <w:p w14:paraId="7DD47CC0" w14:textId="77777777" w:rsidR="00045A96" w:rsidRPr="00D825CD" w:rsidRDefault="00045A96" w:rsidP="00B41220">
      <w:pPr>
        <w:pStyle w:val="SPssub-header"/>
        <w:jc w:val="both"/>
        <w:rPr>
          <w:snapToGrid w:val="0"/>
        </w:rPr>
      </w:pPr>
    </w:p>
    <w:p w14:paraId="5BC2DB3E" w14:textId="4F7D4A49" w:rsidR="00E471B6" w:rsidRDefault="00717E69" w:rsidP="00B41220">
      <w:pPr>
        <w:pStyle w:val="SPsbody"/>
        <w:ind w:left="0"/>
        <w:jc w:val="both"/>
      </w:pPr>
      <w:r w:rsidRPr="00B517B0">
        <w:t>The quantity of R. C. Pipe Culvert – Gasketed Joint to be paid for will be the actual number of linear feet of pipe which has been incorporated into the completed and accepted work.</w:t>
      </w:r>
      <w:r w:rsidR="00AE7B87" w:rsidRPr="00B517B0">
        <w:t xml:space="preserve">  </w:t>
      </w:r>
      <w:r w:rsidR="00AE7B87">
        <w:t xml:space="preserve">Select bedding and backfill material will be included in the cost of the installed pipe. Such price and payment will be full compensation for all materials, labor, equipment, and other incidentals necessary to complete </w:t>
      </w:r>
      <w:r w:rsidR="00AE7B87" w:rsidRPr="00363BAB">
        <w:t>the work</w:t>
      </w:r>
      <w:r w:rsidRPr="00B517B0">
        <w:t> </w:t>
      </w:r>
      <w:r w:rsidR="002A7CD0" w:rsidRPr="00363BAB">
        <w:t>including</w:t>
      </w:r>
      <w:r w:rsidR="002A7CD0" w:rsidRPr="00082D01">
        <w:t xml:space="preserve"> but not limited to, furnishing,</w:t>
      </w:r>
      <w:r w:rsidR="007156C1">
        <w:t xml:space="preserve"> excavation,</w:t>
      </w:r>
      <w:r w:rsidR="002A7CD0" w:rsidRPr="00082D01">
        <w:t xml:space="preserve"> hauling</w:t>
      </w:r>
      <w:r w:rsidR="007156C1">
        <w:t xml:space="preserve"> </w:t>
      </w:r>
      <w:r w:rsidR="002A7CD0" w:rsidRPr="00082D01">
        <w:t>and placing all items described</w:t>
      </w:r>
      <w:r w:rsidR="007156C1">
        <w:t xml:space="preserve"> herein,</w:t>
      </w:r>
      <w:r w:rsidR="002A7CD0" w:rsidRPr="00082D01">
        <w:t xml:space="preserve"> pipe joint wrapping, and clean</w:t>
      </w:r>
      <w:r w:rsidR="00815D77" w:rsidRPr="00815D77">
        <w:t xml:space="preserve">ing </w:t>
      </w:r>
      <w:r w:rsidR="00815D77">
        <w:t>all</w:t>
      </w:r>
      <w:r w:rsidR="00815D77" w:rsidRPr="00815D77">
        <w:t xml:space="preserve"> </w:t>
      </w:r>
      <w:r w:rsidR="00CE3E8B">
        <w:t>sediment and debris from the installed pipe.</w:t>
      </w:r>
      <w:r w:rsidR="002A7CD0" w:rsidRPr="00815D77">
        <w:t xml:space="preserve"> </w:t>
      </w:r>
    </w:p>
    <w:p w14:paraId="56662157" w14:textId="77777777" w:rsidR="00A93BFA" w:rsidRDefault="00A93BFA" w:rsidP="00B41220">
      <w:pPr>
        <w:pStyle w:val="SPsbody"/>
        <w:ind w:left="0"/>
        <w:jc w:val="both"/>
      </w:pPr>
    </w:p>
    <w:p w14:paraId="5D61BF59" w14:textId="77777777" w:rsidR="00045A96" w:rsidRDefault="00045A96" w:rsidP="00B41220">
      <w:pPr>
        <w:pStyle w:val="SPsbody"/>
        <w:jc w:val="both"/>
      </w:pPr>
      <w:r>
        <w:t>Payment will be made under:</w:t>
      </w:r>
    </w:p>
    <w:p w14:paraId="09F6B3C5" w14:textId="77777777" w:rsidR="00045A96" w:rsidRDefault="00045A96" w:rsidP="00045A96">
      <w:pPr>
        <w:rPr>
          <w:rFonts w:ascii="Times New Roman" w:hAnsi="Times New Roman"/>
          <w:szCs w:val="20"/>
        </w:rPr>
      </w:pPr>
    </w:p>
    <w:p w14:paraId="10FA61B8" w14:textId="2624A1EA" w:rsidR="007717CA" w:rsidRDefault="007717CA" w:rsidP="00045A96">
      <w:pPr>
        <w:tabs>
          <w:tab w:val="right" w:leader="dot" w:pos="8730"/>
        </w:tabs>
        <w:ind w:left="720" w:hanging="720"/>
        <w:jc w:val="both"/>
        <w:rPr>
          <w:b/>
          <w:sz w:val="20"/>
          <w:szCs w:val="20"/>
        </w:rPr>
      </w:pPr>
    </w:p>
    <w:p w14:paraId="2E008C94" w14:textId="22F012D9" w:rsidR="007717CA" w:rsidRDefault="0043464C" w:rsidP="003B3A2C">
      <w:pPr>
        <w:tabs>
          <w:tab w:val="right" w:leader="dot" w:pos="8730"/>
        </w:tabs>
        <w:spacing w:after="360" w:line="264" w:lineRule="auto"/>
        <w:ind w:left="720" w:hanging="720"/>
        <w:jc w:val="both"/>
        <w:rPr>
          <w:b/>
          <w:sz w:val="20"/>
          <w:szCs w:val="20"/>
        </w:rPr>
      </w:pPr>
      <w:r>
        <w:rPr>
          <w:b/>
          <w:bCs/>
          <w:u w:val="single"/>
        </w:rPr>
        <w:t>X</w:t>
      </w:r>
      <w:r w:rsidRPr="00B517B0">
        <w:rPr>
          <w:b/>
          <w:sz w:val="20"/>
          <w:szCs w:val="20"/>
        </w:rPr>
        <w:t>X" R.C. Pipe Culverts, Class XX, Single Offset Joint - Profile Rubber Gasket</w:t>
      </w:r>
      <w:r w:rsidR="007717CA" w:rsidRPr="007B06C9">
        <w:rPr>
          <w:b/>
          <w:sz w:val="20"/>
          <w:szCs w:val="20"/>
        </w:rPr>
        <w:t>.....</w:t>
      </w:r>
      <w:r w:rsidR="007717CA">
        <w:rPr>
          <w:b/>
          <w:sz w:val="20"/>
          <w:szCs w:val="20"/>
        </w:rPr>
        <w:t>.............</w:t>
      </w:r>
      <w:r w:rsidR="007717CA" w:rsidRPr="007B06C9">
        <w:rPr>
          <w:b/>
          <w:sz w:val="20"/>
          <w:szCs w:val="20"/>
        </w:rPr>
        <w:t>................................. LF</w:t>
      </w:r>
    </w:p>
    <w:p w14:paraId="48668A90" w14:textId="33AECFFD" w:rsidR="00B965D4" w:rsidRDefault="003B3A2C" w:rsidP="00C05E04">
      <w:r>
        <w:rPr>
          <w:b/>
          <w:bCs/>
          <w:u w:val="single"/>
        </w:rPr>
        <w:t>X</w:t>
      </w:r>
      <w:r w:rsidRPr="00963F13">
        <w:rPr>
          <w:b/>
          <w:sz w:val="20"/>
          <w:szCs w:val="20"/>
        </w:rPr>
        <w:t xml:space="preserve">X" R.C. Pipe Culverts, Class XX, </w:t>
      </w:r>
      <w:r w:rsidR="00922E84">
        <w:rPr>
          <w:b/>
          <w:sz w:val="20"/>
          <w:szCs w:val="20"/>
        </w:rPr>
        <w:t>Confined O-Ring</w:t>
      </w:r>
      <w:r w:rsidRPr="00963F13">
        <w:rPr>
          <w:b/>
          <w:sz w:val="20"/>
          <w:szCs w:val="20"/>
        </w:rPr>
        <w:t xml:space="preserve"> Gasket</w:t>
      </w:r>
      <w:r w:rsidRPr="007B06C9">
        <w:rPr>
          <w:b/>
          <w:sz w:val="20"/>
          <w:szCs w:val="20"/>
        </w:rPr>
        <w:t>.....</w:t>
      </w:r>
      <w:r>
        <w:rPr>
          <w:b/>
          <w:sz w:val="20"/>
          <w:szCs w:val="20"/>
        </w:rPr>
        <w:t>.............</w:t>
      </w:r>
      <w:r w:rsidRPr="007B06C9">
        <w:rPr>
          <w:b/>
          <w:sz w:val="20"/>
          <w:szCs w:val="20"/>
        </w:rPr>
        <w:t>.................</w:t>
      </w:r>
      <w:r w:rsidR="00922E84" w:rsidRPr="007B06C9">
        <w:rPr>
          <w:b/>
          <w:sz w:val="20"/>
          <w:szCs w:val="20"/>
        </w:rPr>
        <w:t>............................</w:t>
      </w:r>
      <w:r w:rsidRPr="007B06C9">
        <w:rPr>
          <w:b/>
          <w:sz w:val="20"/>
          <w:szCs w:val="20"/>
        </w:rPr>
        <w:t>................ LF</w:t>
      </w:r>
    </w:p>
    <w:sectPr w:rsidR="00B965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botkin" w:date="2018-10-24T15:36:00Z" w:initials="c">
    <w:p w14:paraId="3805DCC3" w14:textId="77777777" w:rsidR="00045A96" w:rsidRDefault="00045A96" w:rsidP="00045A96">
      <w:pPr>
        <w:pStyle w:val="CommentText"/>
      </w:pPr>
      <w:r>
        <w:rPr>
          <w:rStyle w:val="CommentReference"/>
        </w:rPr>
        <w:annotationRef/>
      </w:r>
      <w:r>
        <w:t xml:space="preserve">Version Date is the last date the City revised the SP.  </w:t>
      </w:r>
    </w:p>
    <w:p w14:paraId="53F2F0D1" w14:textId="77777777" w:rsidR="00045A96" w:rsidRDefault="00045A96" w:rsidP="00045A96">
      <w:pPr>
        <w:pStyle w:val="CommentText"/>
      </w:pPr>
      <w:r>
        <w:t xml:space="preserve">Revision Date is the last date that the SP was revised for project specific needs, and is only relevant to the project.  </w:t>
      </w:r>
    </w:p>
    <w:p w14:paraId="2A0D62CF" w14:textId="77777777" w:rsidR="00045A96" w:rsidRDefault="00045A96" w:rsidP="00045A96">
      <w:pPr>
        <w:pStyle w:val="CommentText"/>
      </w:pPr>
      <w:r>
        <w:t>If the original is revised for the project, add a revision date, initials of Engineer, and place an R after the SP # in the project manual (Ex. SP-9R).</w:t>
      </w:r>
    </w:p>
    <w:p w14:paraId="5E9473B7" w14:textId="77777777" w:rsidR="00045A96" w:rsidRDefault="00045A96" w:rsidP="00045A96">
      <w:pPr>
        <w:pStyle w:val="CommentText"/>
      </w:pPr>
      <w:r>
        <w:t>Leave the Revision Date blank if no project specific changes were required by the Engineer.</w:t>
      </w:r>
    </w:p>
  </w:comment>
  <w:comment w:id="3" w:author="Jennings, Tim" w:date="2024-09-20T08:27:00Z" w:initials="TJ">
    <w:p w14:paraId="715AD330" w14:textId="77777777" w:rsidR="00A44180" w:rsidRDefault="00A44180" w:rsidP="00A44180">
      <w:pPr>
        <w:pStyle w:val="CommentText"/>
      </w:pPr>
      <w:r>
        <w:rPr>
          <w:rStyle w:val="CommentReference"/>
        </w:rPr>
        <w:annotationRef/>
      </w:r>
      <w:r>
        <w:t>Should this be 2024 now?</w:t>
      </w:r>
    </w:p>
  </w:comment>
  <w:comment w:id="4" w:author="Williams, Crystal" w:date="2018-11-02T10:57:00Z" w:initials="MCW">
    <w:p w14:paraId="00282F7E" w14:textId="334BDEC7" w:rsidR="008D0C3F" w:rsidRDefault="008D0C3F">
      <w:pPr>
        <w:pStyle w:val="CommentText"/>
      </w:pPr>
      <w:r>
        <w:rPr>
          <w:rStyle w:val="CommentReference"/>
        </w:rPr>
        <w:annotationRef/>
      </w:r>
      <w:r>
        <w:t>NOTE TO USER: Remove this SP reference if it’s not included in your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473B7" w15:done="0"/>
  <w15:commentEx w15:paraId="715AD330" w15:done="1"/>
  <w15:commentEx w15:paraId="00282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7B06C" w16cex:dateUtc="2024-09-20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473B7" w16cid:durableId="2A69A92C"/>
  <w16cid:commentId w16cid:paraId="715AD330" w16cid:durableId="2A97B06C"/>
  <w16cid:commentId w16cid:paraId="00282F7E" w16cid:durableId="2A69A9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A3928"/>
    <w:multiLevelType w:val="hybridMultilevel"/>
    <w:tmpl w:val="6E9CC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84173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ngs, Tim">
    <w15:presenceInfo w15:providerId="AD" w15:userId="S::Timothy.Jennings@charlottenc.gov::7d78b506-bf2b-482b-8014-918080de1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96"/>
    <w:rsid w:val="00016E26"/>
    <w:rsid w:val="00045A96"/>
    <w:rsid w:val="00082D01"/>
    <w:rsid w:val="000941C7"/>
    <w:rsid w:val="0014654D"/>
    <w:rsid w:val="001519F5"/>
    <w:rsid w:val="001C3CC1"/>
    <w:rsid w:val="002373F7"/>
    <w:rsid w:val="002A7CD0"/>
    <w:rsid w:val="002E05BF"/>
    <w:rsid w:val="00363BAB"/>
    <w:rsid w:val="003B3A2C"/>
    <w:rsid w:val="003B7BD3"/>
    <w:rsid w:val="003C10F4"/>
    <w:rsid w:val="003E4A19"/>
    <w:rsid w:val="004258B6"/>
    <w:rsid w:val="0043464C"/>
    <w:rsid w:val="00440A7C"/>
    <w:rsid w:val="00441259"/>
    <w:rsid w:val="004E5199"/>
    <w:rsid w:val="00547D66"/>
    <w:rsid w:val="005E15F6"/>
    <w:rsid w:val="006101F6"/>
    <w:rsid w:val="006808BE"/>
    <w:rsid w:val="00682273"/>
    <w:rsid w:val="00690BAA"/>
    <w:rsid w:val="006C736A"/>
    <w:rsid w:val="007156C1"/>
    <w:rsid w:val="00717E69"/>
    <w:rsid w:val="00726989"/>
    <w:rsid w:val="00736812"/>
    <w:rsid w:val="00742640"/>
    <w:rsid w:val="00755688"/>
    <w:rsid w:val="007717CA"/>
    <w:rsid w:val="00791D2B"/>
    <w:rsid w:val="007A4300"/>
    <w:rsid w:val="007B06C9"/>
    <w:rsid w:val="00815D77"/>
    <w:rsid w:val="00893510"/>
    <w:rsid w:val="008B5CCD"/>
    <w:rsid w:val="008D0C3F"/>
    <w:rsid w:val="009066F8"/>
    <w:rsid w:val="00922E84"/>
    <w:rsid w:val="0093136F"/>
    <w:rsid w:val="00937891"/>
    <w:rsid w:val="00996064"/>
    <w:rsid w:val="009E45E7"/>
    <w:rsid w:val="00A44180"/>
    <w:rsid w:val="00A93BFA"/>
    <w:rsid w:val="00AC0A0B"/>
    <w:rsid w:val="00AE7B87"/>
    <w:rsid w:val="00B20068"/>
    <w:rsid w:val="00B41220"/>
    <w:rsid w:val="00B517B0"/>
    <w:rsid w:val="00B67E17"/>
    <w:rsid w:val="00B965D4"/>
    <w:rsid w:val="00C05E04"/>
    <w:rsid w:val="00C22EA2"/>
    <w:rsid w:val="00C41E10"/>
    <w:rsid w:val="00CA4789"/>
    <w:rsid w:val="00CE3E8B"/>
    <w:rsid w:val="00D71BBA"/>
    <w:rsid w:val="00D80ECD"/>
    <w:rsid w:val="00D825CD"/>
    <w:rsid w:val="00D82FEB"/>
    <w:rsid w:val="00DB75AA"/>
    <w:rsid w:val="00E13CFD"/>
    <w:rsid w:val="00E471B6"/>
    <w:rsid w:val="00E9043A"/>
    <w:rsid w:val="00E94513"/>
    <w:rsid w:val="00F14940"/>
    <w:rsid w:val="00FF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790C"/>
  <w15:docId w15:val="{085A0D95-36C4-4447-BE51-3BDF4081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9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045A96"/>
    <w:pPr>
      <w:keepNext/>
      <w:jc w:val="both"/>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
    <w:semiHidden/>
    <w:unhideWhenUsed/>
    <w:qFormat/>
    <w:rsid w:val="00045A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45A96"/>
    <w:rPr>
      <w:rFonts w:ascii="Times New Roman" w:hAnsi="Times New Roman" w:cs="Times New Roman"/>
      <w:b/>
      <w:bCs/>
      <w:sz w:val="20"/>
      <w:szCs w:val="20"/>
    </w:rPr>
  </w:style>
  <w:style w:type="character" w:customStyle="1" w:styleId="Heading4Char">
    <w:name w:val="Heading 4 Char"/>
    <w:basedOn w:val="DefaultParagraphFont"/>
    <w:link w:val="Heading4"/>
    <w:uiPriority w:val="9"/>
    <w:semiHidden/>
    <w:rsid w:val="00045A96"/>
    <w:rPr>
      <w:rFonts w:asciiTheme="majorHAnsi" w:eastAsiaTheme="majorEastAsia" w:hAnsiTheme="majorHAnsi" w:cstheme="majorBidi"/>
      <w:b/>
      <w:bCs/>
      <w:i/>
      <w:iCs/>
      <w:color w:val="4F81BD" w:themeColor="accent1"/>
    </w:rPr>
  </w:style>
  <w:style w:type="paragraph" w:styleId="BodyTextIndent3">
    <w:name w:val="Body Text Indent 3"/>
    <w:basedOn w:val="Normal"/>
    <w:link w:val="BodyTextIndent3Char"/>
    <w:rsid w:val="00045A96"/>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45A96"/>
    <w:rPr>
      <w:rFonts w:ascii="Calibri" w:eastAsia="Times New Roman" w:hAnsi="Calibri" w:cs="Times New Roman"/>
      <w:sz w:val="16"/>
      <w:szCs w:val="16"/>
    </w:rPr>
  </w:style>
  <w:style w:type="paragraph" w:customStyle="1" w:styleId="SPsbody">
    <w:name w:val="SPs body"/>
    <w:basedOn w:val="Normal"/>
    <w:link w:val="SPsbodyChar"/>
    <w:qFormat/>
    <w:rsid w:val="00045A96"/>
    <w:pPr>
      <w:shd w:val="clear" w:color="auto" w:fill="FFFFFF"/>
      <w:ind w:left="14"/>
    </w:pPr>
    <w:rPr>
      <w:rFonts w:eastAsia="Times New Roman"/>
      <w:sz w:val="20"/>
      <w:szCs w:val="20"/>
    </w:rPr>
  </w:style>
  <w:style w:type="character" w:customStyle="1" w:styleId="SPsbodyChar">
    <w:name w:val="SPs body Char"/>
    <w:link w:val="SPsbody"/>
    <w:rsid w:val="00045A96"/>
    <w:rPr>
      <w:rFonts w:ascii="Calibri" w:eastAsia="Times New Roman" w:hAnsi="Calibri" w:cs="Calibri"/>
      <w:sz w:val="20"/>
      <w:szCs w:val="20"/>
      <w:shd w:val="clear" w:color="auto" w:fill="FFFFFF"/>
    </w:rPr>
  </w:style>
  <w:style w:type="paragraph" w:customStyle="1" w:styleId="SPssub-header">
    <w:name w:val="SP's sub-header"/>
    <w:basedOn w:val="SPsbody"/>
    <w:link w:val="SPssub-headerChar"/>
    <w:qFormat/>
    <w:rsid w:val="00045A96"/>
    <w:rPr>
      <w:b/>
      <w:caps/>
    </w:rPr>
  </w:style>
  <w:style w:type="character" w:customStyle="1" w:styleId="SPssub-headerChar">
    <w:name w:val="SP's sub-header Char"/>
    <w:link w:val="SPssub-header"/>
    <w:rsid w:val="00045A96"/>
    <w:rPr>
      <w:rFonts w:ascii="Calibri" w:eastAsia="Times New Roman" w:hAnsi="Calibri" w:cs="Calibri"/>
      <w:b/>
      <w:caps/>
      <w:sz w:val="20"/>
      <w:szCs w:val="20"/>
      <w:shd w:val="clear" w:color="auto" w:fill="FFFFFF"/>
    </w:rPr>
  </w:style>
  <w:style w:type="character" w:styleId="CommentReference">
    <w:name w:val="annotation reference"/>
    <w:basedOn w:val="DefaultParagraphFont"/>
    <w:uiPriority w:val="99"/>
    <w:semiHidden/>
    <w:unhideWhenUsed/>
    <w:rsid w:val="00045A96"/>
    <w:rPr>
      <w:sz w:val="16"/>
      <w:szCs w:val="16"/>
    </w:rPr>
  </w:style>
  <w:style w:type="paragraph" w:styleId="CommentText">
    <w:name w:val="annotation text"/>
    <w:basedOn w:val="Normal"/>
    <w:link w:val="CommentTextChar"/>
    <w:uiPriority w:val="99"/>
    <w:unhideWhenUsed/>
    <w:rsid w:val="00045A96"/>
    <w:rPr>
      <w:rFonts w:eastAsia="Times New Roman" w:cs="Times New Roman"/>
      <w:sz w:val="20"/>
      <w:szCs w:val="20"/>
    </w:rPr>
  </w:style>
  <w:style w:type="character" w:customStyle="1" w:styleId="CommentTextChar">
    <w:name w:val="Comment Text Char"/>
    <w:basedOn w:val="DefaultParagraphFont"/>
    <w:link w:val="CommentText"/>
    <w:uiPriority w:val="99"/>
    <w:rsid w:val="00045A96"/>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045A96"/>
    <w:rPr>
      <w:rFonts w:ascii="Tahoma" w:hAnsi="Tahoma" w:cs="Tahoma"/>
      <w:sz w:val="16"/>
      <w:szCs w:val="16"/>
    </w:rPr>
  </w:style>
  <w:style w:type="character" w:customStyle="1" w:styleId="BalloonTextChar">
    <w:name w:val="Balloon Text Char"/>
    <w:basedOn w:val="DefaultParagraphFont"/>
    <w:link w:val="BalloonText"/>
    <w:uiPriority w:val="99"/>
    <w:semiHidden/>
    <w:rsid w:val="00045A9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67E17"/>
    <w:rPr>
      <w:rFonts w:eastAsiaTheme="minorHAnsi" w:cs="Calibri"/>
      <w:b/>
      <w:bCs/>
    </w:rPr>
  </w:style>
  <w:style w:type="character" w:customStyle="1" w:styleId="CommentSubjectChar">
    <w:name w:val="Comment Subject Char"/>
    <w:basedOn w:val="CommentTextChar"/>
    <w:link w:val="CommentSubject"/>
    <w:uiPriority w:val="99"/>
    <w:semiHidden/>
    <w:rsid w:val="00B67E17"/>
    <w:rPr>
      <w:rFonts w:ascii="Calibri" w:eastAsia="Times New Roman" w:hAnsi="Calibri" w:cs="Calibri"/>
      <w:b/>
      <w:bCs/>
      <w:sz w:val="20"/>
      <w:szCs w:val="20"/>
    </w:rPr>
  </w:style>
  <w:style w:type="paragraph" w:styleId="Revision">
    <w:name w:val="Revision"/>
    <w:hidden/>
    <w:uiPriority w:val="99"/>
    <w:semiHidden/>
    <w:rsid w:val="00440A7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2018-11-13T16:35:50+00:00</Publish_x0020_date>
    <Document_x0020_type xmlns="abc8540b-28ed-43d2-87f5-bac9027946b5">Specification</Document_x0020_type>
    <Comments xmlns="abc8540b-28ed-43d2-87f5-bac9027946b5" xsi:nil="true"/>
  </documentManagement>
</p:properties>
</file>

<file path=customXml/itemProps1.xml><?xml version="1.0" encoding="utf-8"?>
<ds:datastoreItem xmlns:ds="http://schemas.openxmlformats.org/officeDocument/2006/customXml" ds:itemID="{E5A64FE9-5038-4F4C-B05D-9E588858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da04-0ef8-41fb-8fca-633943dba471"/>
    <ds:schemaRef ds:uri="abc8540b-28ed-43d2-87f5-bac902794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48A6D-B899-4CDB-A30F-525ED14364E8}">
  <ds:schemaRefs>
    <ds:schemaRef ds:uri="http://schemas.microsoft.com/sharepoint/v3/contenttype/forms"/>
  </ds:schemaRefs>
</ds:datastoreItem>
</file>

<file path=customXml/itemProps3.xml><?xml version="1.0" encoding="utf-8"?>
<ds:datastoreItem xmlns:ds="http://schemas.openxmlformats.org/officeDocument/2006/customXml" ds:itemID="{2F033C4F-BFD2-4EC9-B08E-0BB9C255FA82}">
  <ds:schemaRefs>
    <ds:schemaRef ds:uri="http://schemas.microsoft.com/office/2006/metadata/properties"/>
    <ds:schemaRef ds:uri="http://schemas.microsoft.com/office/infopath/2007/PartnerControls"/>
    <ds:schemaRef ds:uri="abc8540b-28ed-43d2-87f5-bac9027946b5"/>
    <ds:schemaRef ds:uri="9d66da04-0ef8-41fb-8fca-633943dba4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Crystal</dc:creator>
  <cp:lastModifiedBy>Plummer, Amy</cp:lastModifiedBy>
  <cp:revision>2</cp:revision>
  <dcterms:created xsi:type="dcterms:W3CDTF">2024-10-11T15:46:00Z</dcterms:created>
  <dcterms:modified xsi:type="dcterms:W3CDTF">2024-10-11T15:46:00Z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0x01010012BE502D274A1F4B9F42157C14893527</vt:lpwstr>
  </property>
  <property fmtid="{D5CDD505-2E9C-101B-9397-08002B2CF9AE}" pid="3" name="Order">
    <vt:r8>41800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