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B5E8" w14:textId="62E93C9A" w:rsidR="00AA578A" w:rsidRPr="00DA2E9C" w:rsidRDefault="00AD15BF" w:rsidP="00AA578A">
      <w:pPr>
        <w:pStyle w:val="Heading4"/>
        <w:rPr>
          <w:rFonts w:ascii="Calibri" w:hAnsi="Calibri" w:cs="Calibri"/>
          <w:i w:val="0"/>
          <w:color w:val="auto"/>
          <w:sz w:val="20"/>
          <w:szCs w:val="20"/>
        </w:rPr>
      </w:pPr>
      <w:r>
        <w:rPr>
          <w:rFonts w:ascii="Calibri" w:hAnsi="Calibri" w:cs="Calibri"/>
          <w:i w:val="0"/>
          <w:color w:val="auto"/>
          <w:sz w:val="20"/>
          <w:szCs w:val="20"/>
        </w:rPr>
        <w:t>SP-</w:t>
      </w:r>
      <w:r w:rsidR="007F792D">
        <w:rPr>
          <w:rFonts w:ascii="Calibri" w:hAnsi="Calibri" w:cs="Calibri"/>
          <w:i w:val="0"/>
          <w:color w:val="auto"/>
          <w:sz w:val="20"/>
          <w:szCs w:val="20"/>
        </w:rPr>
        <w:t>06</w:t>
      </w:r>
      <w:r>
        <w:rPr>
          <w:rFonts w:ascii="Calibri" w:hAnsi="Calibri" w:cs="Calibri"/>
          <w:i w:val="0"/>
          <w:color w:val="auto"/>
          <w:sz w:val="20"/>
          <w:szCs w:val="20"/>
        </w:rPr>
        <w:t xml:space="preserve">, </w:t>
      </w:r>
      <w:r>
        <w:rPr>
          <w:rFonts w:ascii="Calibri" w:hAnsi="Calibri" w:cs="Calibri"/>
          <w:i w:val="0"/>
          <w:color w:val="auto"/>
          <w:sz w:val="20"/>
          <w:szCs w:val="20"/>
        </w:rPr>
        <w:tab/>
      </w:r>
      <w:r w:rsidR="00AA578A">
        <w:rPr>
          <w:rFonts w:ascii="Calibri" w:hAnsi="Calibri" w:cs="Calibri"/>
          <w:i w:val="0"/>
          <w:color w:val="auto"/>
          <w:sz w:val="20"/>
          <w:szCs w:val="20"/>
        </w:rPr>
        <w:t>EROSION CONTROL</w:t>
      </w:r>
    </w:p>
    <w:p w14:paraId="377E2AA9" w14:textId="0C0D7C37" w:rsidR="00AD15BF" w:rsidRPr="00244F49" w:rsidRDefault="00AD15BF" w:rsidP="00AD15BF">
      <w:pPr>
        <w:tabs>
          <w:tab w:val="right" w:pos="9360"/>
        </w:tabs>
        <w:rPr>
          <w:rFonts w:ascii="Calibri" w:hAnsi="Calibri"/>
          <w:sz w:val="20"/>
          <w:szCs w:val="20"/>
        </w:rPr>
      </w:pPr>
      <w:r w:rsidRPr="00244F49">
        <w:rPr>
          <w:rFonts w:ascii="Calibri" w:hAnsi="Calibri"/>
          <w:sz w:val="20"/>
          <w:szCs w:val="20"/>
        </w:rPr>
        <w:t xml:space="preserve">Version Date: </w:t>
      </w:r>
      <w:r w:rsidR="0033024F">
        <w:rPr>
          <w:rFonts w:ascii="Calibri" w:hAnsi="Calibri"/>
          <w:sz w:val="20"/>
          <w:szCs w:val="20"/>
        </w:rPr>
        <w:t>8</w:t>
      </w:r>
      <w:r w:rsidR="00CA4CD1">
        <w:rPr>
          <w:rFonts w:ascii="Calibri" w:hAnsi="Calibri"/>
          <w:sz w:val="20"/>
          <w:szCs w:val="20"/>
        </w:rPr>
        <w:t>/</w:t>
      </w:r>
      <w:r w:rsidR="0033024F">
        <w:rPr>
          <w:rFonts w:ascii="Calibri" w:hAnsi="Calibri"/>
          <w:sz w:val="20"/>
          <w:szCs w:val="20"/>
        </w:rPr>
        <w:t>0</w:t>
      </w:r>
      <w:r w:rsidR="00CA4CD1">
        <w:rPr>
          <w:rFonts w:ascii="Calibri" w:hAnsi="Calibri"/>
          <w:sz w:val="20"/>
          <w:szCs w:val="20"/>
        </w:rPr>
        <w:t>2/24</w:t>
      </w:r>
      <w:r w:rsidRPr="00244F49">
        <w:rPr>
          <w:rFonts w:ascii="Calibri" w:hAnsi="Calibri"/>
          <w:sz w:val="20"/>
          <w:szCs w:val="20"/>
        </w:rPr>
        <w:tab/>
        <w:t>Revision Date:  XX/XX/XXXX by XXX</w:t>
      </w:r>
      <w:commentRangeStart w:id="0"/>
      <w:commentRangeEnd w:id="0"/>
      <w:r w:rsidRPr="00244F49">
        <w:rPr>
          <w:rStyle w:val="CommentReference"/>
        </w:rPr>
        <w:commentReference w:id="0"/>
      </w:r>
    </w:p>
    <w:p w14:paraId="024E2141" w14:textId="77777777" w:rsidR="00AA578A" w:rsidRPr="001B21D9" w:rsidRDefault="00AA578A" w:rsidP="00AA578A">
      <w:pPr>
        <w:pStyle w:val="Default"/>
        <w:rPr>
          <w:rFonts w:ascii="Calibri" w:hAnsi="Calibri" w:cs="Calibri"/>
          <w:sz w:val="20"/>
          <w:szCs w:val="20"/>
        </w:rPr>
      </w:pPr>
    </w:p>
    <w:p w14:paraId="0A5E609B" w14:textId="77777777" w:rsidR="00AA578A" w:rsidRPr="001B21D9" w:rsidRDefault="00AA578A" w:rsidP="00AA578A">
      <w:pPr>
        <w:widowControl w:val="0"/>
        <w:numPr>
          <w:ilvl w:val="0"/>
          <w:numId w:val="1"/>
        </w:numPr>
        <w:rPr>
          <w:rFonts w:ascii="Calibri" w:hAnsi="Calibri" w:cs="Calibri"/>
          <w:b/>
          <w:color w:val="000000"/>
          <w:sz w:val="20"/>
          <w:szCs w:val="20"/>
        </w:rPr>
      </w:pPr>
      <w:r w:rsidRPr="001B21D9">
        <w:rPr>
          <w:rFonts w:ascii="Calibri" w:hAnsi="Calibri" w:cs="Calibri"/>
          <w:b/>
          <w:color w:val="000000"/>
          <w:sz w:val="20"/>
          <w:szCs w:val="20"/>
        </w:rPr>
        <w:t>DESCRIPTION</w:t>
      </w:r>
    </w:p>
    <w:p w14:paraId="61ACD14E" w14:textId="77777777" w:rsidR="00AA578A" w:rsidRPr="001B21D9" w:rsidRDefault="00AA578A" w:rsidP="00AA578A">
      <w:pPr>
        <w:pStyle w:val="Default"/>
        <w:rPr>
          <w:rFonts w:ascii="Calibri" w:hAnsi="Calibri" w:cs="Calibri"/>
          <w:sz w:val="20"/>
          <w:szCs w:val="20"/>
        </w:rPr>
      </w:pPr>
    </w:p>
    <w:p w14:paraId="22E7C17A" w14:textId="206ED7A9" w:rsidR="00F6797F" w:rsidRDefault="00F6797F" w:rsidP="00F6797F">
      <w:pPr>
        <w:pStyle w:val="Default"/>
        <w:rPr>
          <w:rFonts w:ascii="Calibri" w:hAnsi="Calibri" w:cs="Calibri"/>
          <w:sz w:val="20"/>
          <w:szCs w:val="20"/>
        </w:rPr>
      </w:pPr>
      <w:r>
        <w:rPr>
          <w:rFonts w:ascii="Calibri" w:hAnsi="Calibri" w:cs="Calibri"/>
          <w:sz w:val="20"/>
          <w:szCs w:val="20"/>
        </w:rPr>
        <w:t xml:space="preserve">This work </w:t>
      </w:r>
      <w:r w:rsidRPr="001B21D9">
        <w:rPr>
          <w:rFonts w:ascii="Calibri" w:hAnsi="Calibri" w:cs="Calibri"/>
          <w:sz w:val="20"/>
          <w:szCs w:val="20"/>
        </w:rPr>
        <w:t>includes but is not limited to furnishing, installing,</w:t>
      </w:r>
      <w:r>
        <w:rPr>
          <w:rFonts w:ascii="Calibri" w:hAnsi="Calibri" w:cs="Calibri"/>
          <w:sz w:val="20"/>
          <w:szCs w:val="20"/>
        </w:rPr>
        <w:t xml:space="preserve"> </w:t>
      </w:r>
      <w:r w:rsidR="00CA4CD1">
        <w:rPr>
          <w:rFonts w:ascii="Calibri" w:hAnsi="Calibri" w:cs="Calibri"/>
          <w:sz w:val="20"/>
          <w:szCs w:val="20"/>
        </w:rPr>
        <w:t>inspecting,</w:t>
      </w:r>
      <w:r w:rsidRPr="001B21D9">
        <w:rPr>
          <w:rFonts w:ascii="Calibri" w:hAnsi="Calibri" w:cs="Calibri"/>
          <w:sz w:val="20"/>
          <w:szCs w:val="20"/>
        </w:rPr>
        <w:t xml:space="preserve"> and maintaining </w:t>
      </w:r>
      <w:r>
        <w:rPr>
          <w:rFonts w:ascii="Calibri" w:hAnsi="Calibri" w:cs="Calibri"/>
          <w:sz w:val="20"/>
          <w:szCs w:val="20"/>
        </w:rPr>
        <w:t>erosion and sedimentation control measures as shown on the plans, required by project permitting and/or current ordinances</w:t>
      </w:r>
      <w:r w:rsidRPr="001B21D9">
        <w:rPr>
          <w:rFonts w:ascii="Calibri" w:hAnsi="Calibri" w:cs="Calibri"/>
          <w:sz w:val="20"/>
          <w:szCs w:val="20"/>
        </w:rPr>
        <w:t>, and</w:t>
      </w:r>
      <w:r>
        <w:rPr>
          <w:rFonts w:ascii="Calibri" w:hAnsi="Calibri" w:cs="Calibri"/>
          <w:sz w:val="20"/>
          <w:szCs w:val="20"/>
        </w:rPr>
        <w:t xml:space="preserve"> as directed by the Engineer. </w:t>
      </w:r>
      <w:r w:rsidRPr="001B21D9">
        <w:rPr>
          <w:rFonts w:ascii="Calibri" w:hAnsi="Calibri" w:cs="Calibri"/>
          <w:sz w:val="20"/>
          <w:szCs w:val="20"/>
        </w:rPr>
        <w:t xml:space="preserve"> </w:t>
      </w:r>
      <w:r>
        <w:rPr>
          <w:rFonts w:ascii="Calibri" w:hAnsi="Calibri" w:cs="Calibri"/>
          <w:sz w:val="20"/>
          <w:szCs w:val="20"/>
        </w:rPr>
        <w:t xml:space="preserve"> Typical erosion control measures include but is not limited to the following: silt fence, inlet protection, sediment traps, diversion ditches and construction entrances.</w:t>
      </w:r>
    </w:p>
    <w:p w14:paraId="2FF62024" w14:textId="77777777" w:rsidR="00F6797F" w:rsidRDefault="00F6797F" w:rsidP="00F6797F">
      <w:pPr>
        <w:pStyle w:val="Default"/>
        <w:rPr>
          <w:rFonts w:ascii="Calibri" w:hAnsi="Calibri" w:cs="Calibri"/>
          <w:sz w:val="20"/>
          <w:szCs w:val="20"/>
        </w:rPr>
      </w:pPr>
    </w:p>
    <w:p w14:paraId="103BCF1C" w14:textId="77777777" w:rsidR="00F6797F" w:rsidRDefault="00F6797F" w:rsidP="00F6797F">
      <w:pPr>
        <w:pStyle w:val="Default"/>
        <w:rPr>
          <w:rFonts w:ascii="Calibri" w:hAnsi="Calibri" w:cs="Calibri"/>
          <w:sz w:val="20"/>
          <w:szCs w:val="20"/>
        </w:rPr>
      </w:pPr>
      <w:r w:rsidRPr="001B21D9">
        <w:rPr>
          <w:rFonts w:ascii="Calibri" w:hAnsi="Calibri" w:cs="Calibri"/>
          <w:sz w:val="20"/>
          <w:szCs w:val="20"/>
        </w:rPr>
        <w:t xml:space="preserve">This item shall include all elements of work covered by the referenced </w:t>
      </w:r>
      <w:r w:rsidRPr="001B21D9">
        <w:rPr>
          <w:rFonts w:ascii="Calibri" w:hAnsi="Calibri" w:cs="Calibri"/>
          <w:sz w:val="20"/>
          <w:szCs w:val="20"/>
          <w:u w:val="single"/>
        </w:rPr>
        <w:t>NCDOT Specifications</w:t>
      </w:r>
      <w:r w:rsidRPr="001B21D9">
        <w:rPr>
          <w:rFonts w:ascii="Calibri" w:hAnsi="Calibri" w:cs="Calibri"/>
          <w:sz w:val="20"/>
          <w:szCs w:val="20"/>
        </w:rPr>
        <w:t xml:space="preserve"> and the </w:t>
      </w:r>
      <w:r w:rsidRPr="001B21D9">
        <w:rPr>
          <w:rFonts w:ascii="Calibri" w:hAnsi="Calibri" w:cs="Calibri"/>
          <w:sz w:val="20"/>
          <w:szCs w:val="20"/>
          <w:u w:val="single"/>
        </w:rPr>
        <w:t>Additional City Specifications</w:t>
      </w:r>
      <w:r w:rsidRPr="001B21D9">
        <w:rPr>
          <w:rFonts w:ascii="Calibri" w:hAnsi="Calibri" w:cs="Calibri"/>
          <w:sz w:val="20"/>
          <w:szCs w:val="20"/>
        </w:rPr>
        <w:t xml:space="preserve"> provided herein</w:t>
      </w:r>
      <w:r>
        <w:rPr>
          <w:rFonts w:ascii="Calibri" w:hAnsi="Calibri" w:cs="Calibri"/>
          <w:sz w:val="20"/>
          <w:szCs w:val="20"/>
        </w:rPr>
        <w:t>. The contractor shall remove all erosion control measures as directed by the Engineer.</w:t>
      </w:r>
    </w:p>
    <w:p w14:paraId="52C611D6" w14:textId="77777777" w:rsidR="003D581D" w:rsidRDefault="003D581D" w:rsidP="00AA578A">
      <w:pPr>
        <w:pStyle w:val="Default"/>
        <w:rPr>
          <w:rFonts w:ascii="Calibri" w:hAnsi="Calibri" w:cs="Calibri"/>
          <w:sz w:val="20"/>
          <w:szCs w:val="20"/>
        </w:rPr>
      </w:pPr>
    </w:p>
    <w:p w14:paraId="13A71D4E" w14:textId="77777777" w:rsidR="003D581D" w:rsidRPr="001B21D9" w:rsidRDefault="003D581D" w:rsidP="003D581D">
      <w:pPr>
        <w:pStyle w:val="Default"/>
        <w:rPr>
          <w:rFonts w:ascii="Calibri" w:hAnsi="Calibri" w:cs="Calibri"/>
          <w:b/>
          <w:sz w:val="20"/>
          <w:szCs w:val="20"/>
          <w:u w:val="single"/>
        </w:rPr>
      </w:pPr>
      <w:commentRangeStart w:id="1"/>
      <w:r w:rsidRPr="001B21D9">
        <w:rPr>
          <w:rFonts w:ascii="Calibri" w:hAnsi="Calibri" w:cs="Calibri"/>
          <w:b/>
          <w:sz w:val="20"/>
          <w:szCs w:val="20"/>
          <w:u w:val="single"/>
        </w:rPr>
        <w:t xml:space="preserve">NCDOT Specifications </w:t>
      </w:r>
    </w:p>
    <w:p w14:paraId="0D1BF5A8" w14:textId="77777777" w:rsidR="003D581D" w:rsidRDefault="003D581D" w:rsidP="003D581D">
      <w:pPr>
        <w:pStyle w:val="Default"/>
        <w:rPr>
          <w:rFonts w:ascii="Calibri" w:hAnsi="Calibri" w:cs="Calibri"/>
          <w:sz w:val="20"/>
          <w:szCs w:val="20"/>
        </w:rPr>
      </w:pPr>
      <w:r>
        <w:rPr>
          <w:rFonts w:ascii="Calibri" w:hAnsi="Calibri" w:cs="Calibri"/>
          <w:sz w:val="20"/>
          <w:szCs w:val="20"/>
        </w:rPr>
        <w:t>1605</w:t>
      </w:r>
      <w:r w:rsidRPr="001B21D9">
        <w:rPr>
          <w:rFonts w:ascii="Calibri" w:hAnsi="Calibri" w:cs="Calibri"/>
          <w:sz w:val="20"/>
          <w:szCs w:val="20"/>
        </w:rPr>
        <w:t>, “</w:t>
      </w:r>
      <w:r w:rsidR="009D6561">
        <w:rPr>
          <w:rFonts w:ascii="Calibri" w:hAnsi="Calibri" w:cs="Calibri"/>
          <w:sz w:val="20"/>
          <w:szCs w:val="20"/>
        </w:rPr>
        <w:t xml:space="preserve">Temporary </w:t>
      </w:r>
      <w:r w:rsidR="007C6D7C">
        <w:rPr>
          <w:rFonts w:ascii="Calibri" w:hAnsi="Calibri" w:cs="Calibri"/>
          <w:sz w:val="20"/>
          <w:szCs w:val="20"/>
        </w:rPr>
        <w:t>Silt Fence</w:t>
      </w:r>
      <w:r w:rsidRPr="001B21D9">
        <w:rPr>
          <w:rFonts w:ascii="Calibri" w:hAnsi="Calibri" w:cs="Calibri"/>
          <w:sz w:val="20"/>
          <w:szCs w:val="20"/>
        </w:rPr>
        <w:t xml:space="preserve">” </w:t>
      </w:r>
    </w:p>
    <w:p w14:paraId="04ABE9FA" w14:textId="77777777" w:rsidR="00E43C17" w:rsidRDefault="00E43C17" w:rsidP="003D581D">
      <w:pPr>
        <w:pStyle w:val="Default"/>
        <w:rPr>
          <w:rFonts w:ascii="Calibri" w:hAnsi="Calibri" w:cs="Calibri"/>
          <w:sz w:val="20"/>
          <w:szCs w:val="20"/>
        </w:rPr>
      </w:pPr>
      <w:r>
        <w:rPr>
          <w:rFonts w:ascii="Calibri" w:hAnsi="Calibri" w:cs="Calibri"/>
          <w:sz w:val="20"/>
          <w:szCs w:val="20"/>
        </w:rPr>
        <w:t>1606</w:t>
      </w:r>
      <w:r w:rsidR="007340FB">
        <w:rPr>
          <w:rFonts w:ascii="Calibri" w:hAnsi="Calibri" w:cs="Calibri"/>
          <w:sz w:val="20"/>
          <w:szCs w:val="20"/>
        </w:rPr>
        <w:t>,</w:t>
      </w:r>
      <w:r>
        <w:rPr>
          <w:rFonts w:ascii="Calibri" w:hAnsi="Calibri" w:cs="Calibri"/>
          <w:sz w:val="20"/>
          <w:szCs w:val="20"/>
        </w:rPr>
        <w:t xml:space="preserve"> “Special Sediment </w:t>
      </w:r>
      <w:r w:rsidR="009D6561">
        <w:rPr>
          <w:rFonts w:ascii="Calibri" w:hAnsi="Calibri" w:cs="Calibri"/>
          <w:sz w:val="20"/>
          <w:szCs w:val="20"/>
        </w:rPr>
        <w:t>C</w:t>
      </w:r>
      <w:r>
        <w:rPr>
          <w:rFonts w:ascii="Calibri" w:hAnsi="Calibri" w:cs="Calibri"/>
          <w:sz w:val="20"/>
          <w:szCs w:val="20"/>
        </w:rPr>
        <w:t>ontrol Fence”</w:t>
      </w:r>
    </w:p>
    <w:p w14:paraId="523BDB49" w14:textId="77777777" w:rsidR="009D6561" w:rsidRDefault="00DE69A5" w:rsidP="003D581D">
      <w:pPr>
        <w:pStyle w:val="Default"/>
        <w:rPr>
          <w:rFonts w:ascii="Calibri" w:hAnsi="Calibri" w:cs="Calibri"/>
          <w:sz w:val="20"/>
          <w:szCs w:val="20"/>
        </w:rPr>
      </w:pPr>
      <w:r>
        <w:rPr>
          <w:rFonts w:ascii="Calibri" w:hAnsi="Calibri" w:cs="Calibri"/>
          <w:sz w:val="20"/>
          <w:szCs w:val="20"/>
        </w:rPr>
        <w:t>1607</w:t>
      </w:r>
      <w:r w:rsidR="007340FB">
        <w:rPr>
          <w:rFonts w:ascii="Calibri" w:hAnsi="Calibri" w:cs="Calibri"/>
          <w:sz w:val="20"/>
          <w:szCs w:val="20"/>
        </w:rPr>
        <w:t>,</w:t>
      </w:r>
      <w:r>
        <w:rPr>
          <w:rFonts w:ascii="Calibri" w:hAnsi="Calibri" w:cs="Calibri"/>
          <w:sz w:val="20"/>
          <w:szCs w:val="20"/>
        </w:rPr>
        <w:t xml:space="preserve"> </w:t>
      </w:r>
      <w:r w:rsidR="007340FB">
        <w:rPr>
          <w:rFonts w:ascii="Calibri" w:hAnsi="Calibri" w:cs="Calibri"/>
          <w:sz w:val="20"/>
          <w:szCs w:val="20"/>
        </w:rPr>
        <w:t>“Gravel Construction entrance”</w:t>
      </w:r>
    </w:p>
    <w:p w14:paraId="5D585396" w14:textId="77777777" w:rsidR="007340FB" w:rsidRDefault="007340FB" w:rsidP="003D581D">
      <w:pPr>
        <w:pStyle w:val="Default"/>
        <w:rPr>
          <w:rFonts w:ascii="Calibri" w:hAnsi="Calibri" w:cs="Calibri"/>
          <w:sz w:val="20"/>
          <w:szCs w:val="20"/>
        </w:rPr>
      </w:pPr>
      <w:r>
        <w:rPr>
          <w:rFonts w:ascii="Calibri" w:hAnsi="Calibri" w:cs="Calibri"/>
          <w:sz w:val="20"/>
          <w:szCs w:val="20"/>
        </w:rPr>
        <w:t>1610, “Stone for Erosion Control”</w:t>
      </w:r>
    </w:p>
    <w:p w14:paraId="208B9A0E" w14:textId="77777777" w:rsidR="007340FB" w:rsidRDefault="007340FB" w:rsidP="003D581D">
      <w:pPr>
        <w:pStyle w:val="Default"/>
        <w:rPr>
          <w:rFonts w:ascii="Calibri" w:hAnsi="Calibri" w:cs="Calibri"/>
          <w:sz w:val="20"/>
          <w:szCs w:val="20"/>
        </w:rPr>
      </w:pPr>
      <w:r>
        <w:rPr>
          <w:rFonts w:ascii="Calibri" w:hAnsi="Calibri" w:cs="Calibri"/>
          <w:sz w:val="20"/>
          <w:szCs w:val="20"/>
        </w:rPr>
        <w:t>1615, “Temporary Mulching”</w:t>
      </w:r>
    </w:p>
    <w:p w14:paraId="26A1C887" w14:textId="77777777" w:rsidR="007340FB" w:rsidRDefault="007340FB" w:rsidP="003D581D">
      <w:pPr>
        <w:pStyle w:val="Default"/>
        <w:rPr>
          <w:rFonts w:ascii="Calibri" w:hAnsi="Calibri" w:cs="Calibri"/>
          <w:sz w:val="20"/>
          <w:szCs w:val="20"/>
        </w:rPr>
      </w:pPr>
      <w:r>
        <w:rPr>
          <w:rFonts w:ascii="Calibri" w:hAnsi="Calibri" w:cs="Calibri"/>
          <w:sz w:val="20"/>
          <w:szCs w:val="20"/>
        </w:rPr>
        <w:t>1620, “Temporary Seeding”</w:t>
      </w:r>
    </w:p>
    <w:p w14:paraId="2796BAC9" w14:textId="77777777" w:rsidR="007340FB" w:rsidRDefault="007340FB" w:rsidP="003D581D">
      <w:pPr>
        <w:pStyle w:val="Default"/>
        <w:rPr>
          <w:rFonts w:ascii="Calibri" w:hAnsi="Calibri" w:cs="Calibri"/>
          <w:sz w:val="20"/>
          <w:szCs w:val="20"/>
        </w:rPr>
      </w:pPr>
      <w:r>
        <w:rPr>
          <w:rFonts w:ascii="Calibri" w:hAnsi="Calibri" w:cs="Calibri"/>
          <w:sz w:val="20"/>
          <w:szCs w:val="20"/>
        </w:rPr>
        <w:t>1622, “Temporary Slope Drains”</w:t>
      </w:r>
    </w:p>
    <w:p w14:paraId="5C887F65" w14:textId="77777777" w:rsidR="007340FB" w:rsidRPr="001B21D9" w:rsidRDefault="007340FB" w:rsidP="003D581D">
      <w:pPr>
        <w:pStyle w:val="Default"/>
        <w:rPr>
          <w:rFonts w:ascii="Calibri" w:hAnsi="Calibri" w:cs="Calibri"/>
          <w:sz w:val="20"/>
          <w:szCs w:val="20"/>
        </w:rPr>
      </w:pPr>
      <w:r>
        <w:rPr>
          <w:rFonts w:ascii="Calibri" w:hAnsi="Calibri" w:cs="Calibri"/>
          <w:sz w:val="20"/>
          <w:szCs w:val="20"/>
        </w:rPr>
        <w:t>1630, “Construction and Maintenance of Silt Detention Devices”</w:t>
      </w:r>
    </w:p>
    <w:p w14:paraId="7B8C1F61" w14:textId="77777777" w:rsidR="007340FB" w:rsidRDefault="007C6D7C" w:rsidP="003D581D">
      <w:pPr>
        <w:pStyle w:val="Default"/>
        <w:rPr>
          <w:rFonts w:ascii="Calibri" w:hAnsi="Calibri" w:cs="Calibri"/>
          <w:sz w:val="20"/>
          <w:szCs w:val="20"/>
        </w:rPr>
      </w:pPr>
      <w:commentRangeStart w:id="2"/>
      <w:r>
        <w:rPr>
          <w:rFonts w:ascii="Calibri" w:hAnsi="Calibri" w:cs="Calibri"/>
          <w:sz w:val="20"/>
          <w:szCs w:val="20"/>
        </w:rPr>
        <w:t>1631</w:t>
      </w:r>
      <w:r w:rsidR="003D581D" w:rsidRPr="001B21D9">
        <w:rPr>
          <w:rFonts w:ascii="Calibri" w:hAnsi="Calibri" w:cs="Calibri"/>
          <w:sz w:val="20"/>
          <w:szCs w:val="20"/>
        </w:rPr>
        <w:t>, “</w:t>
      </w:r>
      <w:r w:rsidR="007340FB">
        <w:rPr>
          <w:rFonts w:ascii="Calibri" w:hAnsi="Calibri" w:cs="Calibri"/>
          <w:sz w:val="20"/>
          <w:szCs w:val="20"/>
        </w:rPr>
        <w:t>Rolled Erosion Control Products</w:t>
      </w:r>
      <w:r w:rsidR="003D581D" w:rsidRPr="001B21D9">
        <w:rPr>
          <w:rFonts w:ascii="Calibri" w:hAnsi="Calibri" w:cs="Calibri"/>
          <w:sz w:val="20"/>
          <w:szCs w:val="20"/>
        </w:rPr>
        <w:t>”</w:t>
      </w:r>
      <w:commentRangeEnd w:id="2"/>
      <w:r w:rsidR="0033024F">
        <w:rPr>
          <w:rStyle w:val="CommentReference"/>
          <w:rFonts w:ascii="Calibri" w:hAnsi="Calibri"/>
          <w:color w:val="auto"/>
        </w:rPr>
        <w:commentReference w:id="2"/>
      </w:r>
    </w:p>
    <w:p w14:paraId="499CB656" w14:textId="77777777" w:rsidR="007340FB" w:rsidRDefault="007340FB" w:rsidP="003D581D">
      <w:pPr>
        <w:pStyle w:val="Default"/>
        <w:rPr>
          <w:rFonts w:ascii="Calibri" w:hAnsi="Calibri" w:cs="Calibri"/>
          <w:sz w:val="20"/>
          <w:szCs w:val="20"/>
        </w:rPr>
      </w:pPr>
      <w:r>
        <w:rPr>
          <w:rFonts w:ascii="Calibri" w:hAnsi="Calibri" w:cs="Calibri"/>
          <w:sz w:val="20"/>
          <w:szCs w:val="20"/>
        </w:rPr>
        <w:t>1632, “Rock Inlet Sediment Trap”</w:t>
      </w:r>
    </w:p>
    <w:p w14:paraId="1C0BE2E0" w14:textId="77777777" w:rsidR="007340FB" w:rsidRDefault="007340FB" w:rsidP="003D581D">
      <w:pPr>
        <w:pStyle w:val="Default"/>
        <w:rPr>
          <w:rFonts w:ascii="Calibri" w:hAnsi="Calibri" w:cs="Calibri"/>
          <w:sz w:val="20"/>
          <w:szCs w:val="20"/>
        </w:rPr>
      </w:pPr>
      <w:r>
        <w:rPr>
          <w:rFonts w:ascii="Calibri" w:hAnsi="Calibri" w:cs="Calibri"/>
          <w:sz w:val="20"/>
          <w:szCs w:val="20"/>
        </w:rPr>
        <w:t>1633, “Temporary Rock Silt Checks”</w:t>
      </w:r>
    </w:p>
    <w:p w14:paraId="0F0B78DB" w14:textId="77777777" w:rsidR="007340FB" w:rsidRDefault="007340FB" w:rsidP="003D581D">
      <w:pPr>
        <w:pStyle w:val="Default"/>
        <w:rPr>
          <w:rFonts w:ascii="Calibri" w:hAnsi="Calibri" w:cs="Calibri"/>
          <w:sz w:val="20"/>
          <w:szCs w:val="20"/>
        </w:rPr>
      </w:pPr>
      <w:r>
        <w:rPr>
          <w:rFonts w:ascii="Calibri" w:hAnsi="Calibri" w:cs="Calibri"/>
          <w:sz w:val="20"/>
          <w:szCs w:val="20"/>
        </w:rPr>
        <w:t>1634, “Temporary Rock Sediment Dams”</w:t>
      </w:r>
    </w:p>
    <w:p w14:paraId="462815FE" w14:textId="77777777" w:rsidR="007340FB" w:rsidRDefault="007340FB" w:rsidP="003D581D">
      <w:pPr>
        <w:pStyle w:val="Default"/>
        <w:rPr>
          <w:rFonts w:ascii="Calibri" w:hAnsi="Calibri" w:cs="Calibri"/>
          <w:sz w:val="20"/>
          <w:szCs w:val="20"/>
        </w:rPr>
      </w:pPr>
      <w:r>
        <w:rPr>
          <w:rFonts w:ascii="Calibri" w:hAnsi="Calibri" w:cs="Calibri"/>
          <w:sz w:val="20"/>
          <w:szCs w:val="20"/>
        </w:rPr>
        <w:t>1635, “Rock Pipe Inlet Sediment Trap”</w:t>
      </w:r>
    </w:p>
    <w:p w14:paraId="0AE0801A" w14:textId="77777777" w:rsidR="007340FB" w:rsidRDefault="007340FB" w:rsidP="003D581D">
      <w:pPr>
        <w:pStyle w:val="Default"/>
        <w:rPr>
          <w:rFonts w:ascii="Calibri" w:hAnsi="Calibri" w:cs="Calibri"/>
          <w:sz w:val="20"/>
          <w:szCs w:val="20"/>
        </w:rPr>
      </w:pPr>
      <w:r>
        <w:rPr>
          <w:rFonts w:ascii="Calibri" w:hAnsi="Calibri" w:cs="Calibri"/>
          <w:sz w:val="20"/>
          <w:szCs w:val="20"/>
        </w:rPr>
        <w:t>1636, “</w:t>
      </w:r>
      <w:r w:rsidR="00070619">
        <w:rPr>
          <w:rFonts w:ascii="Calibri" w:hAnsi="Calibri" w:cs="Calibri"/>
          <w:sz w:val="20"/>
          <w:szCs w:val="20"/>
        </w:rPr>
        <w:t>T</w:t>
      </w:r>
      <w:r>
        <w:rPr>
          <w:rFonts w:ascii="Calibri" w:hAnsi="Calibri" w:cs="Calibri"/>
          <w:sz w:val="20"/>
          <w:szCs w:val="20"/>
        </w:rPr>
        <w:t>emporary Stream Crossing”</w:t>
      </w:r>
    </w:p>
    <w:p w14:paraId="619F1C37" w14:textId="77777777" w:rsidR="007340FB" w:rsidRDefault="007340FB" w:rsidP="003D581D">
      <w:pPr>
        <w:pStyle w:val="Default"/>
        <w:rPr>
          <w:rFonts w:ascii="Calibri" w:hAnsi="Calibri" w:cs="Calibri"/>
          <w:sz w:val="20"/>
          <w:szCs w:val="20"/>
        </w:rPr>
      </w:pPr>
      <w:r>
        <w:rPr>
          <w:rFonts w:ascii="Calibri" w:hAnsi="Calibri" w:cs="Calibri"/>
          <w:sz w:val="20"/>
          <w:szCs w:val="20"/>
        </w:rPr>
        <w:t>1637, “Riser Basin”</w:t>
      </w:r>
    </w:p>
    <w:p w14:paraId="300A61B8" w14:textId="77777777" w:rsidR="007340FB" w:rsidRDefault="007340FB" w:rsidP="003D581D">
      <w:pPr>
        <w:pStyle w:val="Default"/>
        <w:rPr>
          <w:rFonts w:ascii="Calibri" w:hAnsi="Calibri" w:cs="Calibri"/>
          <w:sz w:val="20"/>
          <w:szCs w:val="20"/>
        </w:rPr>
      </w:pPr>
      <w:r>
        <w:rPr>
          <w:rFonts w:ascii="Calibri" w:hAnsi="Calibri" w:cs="Calibri"/>
          <w:sz w:val="20"/>
          <w:szCs w:val="20"/>
        </w:rPr>
        <w:t>1638, “Stilling Basin”</w:t>
      </w:r>
    </w:p>
    <w:p w14:paraId="19538D5D" w14:textId="77777777" w:rsidR="007340FB" w:rsidRDefault="007340FB" w:rsidP="003D581D">
      <w:pPr>
        <w:pStyle w:val="Default"/>
        <w:rPr>
          <w:rFonts w:ascii="Calibri" w:hAnsi="Calibri" w:cs="Calibri"/>
          <w:sz w:val="20"/>
          <w:szCs w:val="20"/>
        </w:rPr>
      </w:pPr>
      <w:r>
        <w:rPr>
          <w:rFonts w:ascii="Calibri" w:hAnsi="Calibri" w:cs="Calibri"/>
          <w:sz w:val="20"/>
          <w:szCs w:val="20"/>
        </w:rPr>
        <w:t>1639, “Special Stilling Basin”</w:t>
      </w:r>
    </w:p>
    <w:p w14:paraId="3562E122" w14:textId="77777777" w:rsidR="003D581D" w:rsidRDefault="007340FB" w:rsidP="003D581D">
      <w:pPr>
        <w:pStyle w:val="Default"/>
        <w:rPr>
          <w:rFonts w:ascii="Calibri" w:hAnsi="Calibri" w:cs="Calibri"/>
          <w:sz w:val="20"/>
          <w:szCs w:val="20"/>
        </w:rPr>
      </w:pPr>
      <w:r>
        <w:rPr>
          <w:rFonts w:ascii="Calibri" w:hAnsi="Calibri" w:cs="Calibri"/>
          <w:sz w:val="20"/>
          <w:szCs w:val="20"/>
        </w:rPr>
        <w:t>1640, “Coir Fiber Baffle”</w:t>
      </w:r>
    </w:p>
    <w:p w14:paraId="2D639F9B" w14:textId="77777777" w:rsidR="007340FB" w:rsidRDefault="007340FB" w:rsidP="003D581D">
      <w:pPr>
        <w:pStyle w:val="Default"/>
        <w:rPr>
          <w:rFonts w:ascii="Calibri" w:hAnsi="Calibri" w:cs="Calibri"/>
          <w:sz w:val="20"/>
          <w:szCs w:val="20"/>
        </w:rPr>
      </w:pPr>
      <w:r>
        <w:rPr>
          <w:rFonts w:ascii="Calibri" w:hAnsi="Calibri" w:cs="Calibri"/>
          <w:sz w:val="20"/>
          <w:szCs w:val="20"/>
        </w:rPr>
        <w:t>1650, “Wooded Area Cleanup”</w:t>
      </w:r>
    </w:p>
    <w:p w14:paraId="61EED75F" w14:textId="77777777" w:rsidR="007340FB" w:rsidRPr="001B21D9" w:rsidRDefault="007340FB" w:rsidP="003D581D">
      <w:pPr>
        <w:pStyle w:val="Default"/>
        <w:rPr>
          <w:rFonts w:ascii="Calibri" w:hAnsi="Calibri" w:cs="Calibri"/>
          <w:sz w:val="20"/>
          <w:szCs w:val="20"/>
        </w:rPr>
      </w:pPr>
      <w:r>
        <w:rPr>
          <w:rFonts w:ascii="Calibri" w:hAnsi="Calibri" w:cs="Calibri"/>
          <w:sz w:val="20"/>
          <w:szCs w:val="20"/>
        </w:rPr>
        <w:t>1651, “Selective Vegetation Removal”</w:t>
      </w:r>
    </w:p>
    <w:p w14:paraId="22C93E17" w14:textId="77777777" w:rsidR="003D581D" w:rsidRDefault="007C6D7C" w:rsidP="003D581D">
      <w:pPr>
        <w:pStyle w:val="Default"/>
        <w:rPr>
          <w:rFonts w:ascii="Calibri" w:hAnsi="Calibri" w:cs="Calibri"/>
          <w:sz w:val="20"/>
          <w:szCs w:val="20"/>
        </w:rPr>
      </w:pPr>
      <w:r>
        <w:rPr>
          <w:rFonts w:ascii="Calibri" w:hAnsi="Calibri" w:cs="Calibri"/>
          <w:sz w:val="20"/>
          <w:szCs w:val="20"/>
        </w:rPr>
        <w:t>1660</w:t>
      </w:r>
      <w:r w:rsidR="003D581D" w:rsidRPr="001B21D9">
        <w:rPr>
          <w:rFonts w:ascii="Calibri" w:hAnsi="Calibri" w:cs="Calibri"/>
          <w:sz w:val="20"/>
          <w:szCs w:val="20"/>
        </w:rPr>
        <w:t>, “</w:t>
      </w:r>
      <w:r>
        <w:rPr>
          <w:rFonts w:ascii="Calibri" w:hAnsi="Calibri" w:cs="Calibri"/>
          <w:sz w:val="20"/>
          <w:szCs w:val="20"/>
        </w:rPr>
        <w:t>Seeding and Mulching</w:t>
      </w:r>
      <w:r w:rsidR="003D581D" w:rsidRPr="001B21D9">
        <w:rPr>
          <w:rFonts w:ascii="Calibri" w:hAnsi="Calibri" w:cs="Calibri"/>
          <w:sz w:val="20"/>
          <w:szCs w:val="20"/>
        </w:rPr>
        <w:t xml:space="preserve">” </w:t>
      </w:r>
    </w:p>
    <w:p w14:paraId="1D5FC562" w14:textId="77777777" w:rsidR="007340FB" w:rsidRDefault="007340FB" w:rsidP="003D581D">
      <w:pPr>
        <w:pStyle w:val="Default"/>
        <w:rPr>
          <w:rFonts w:ascii="Calibri" w:hAnsi="Calibri" w:cs="Calibri"/>
          <w:sz w:val="20"/>
          <w:szCs w:val="20"/>
        </w:rPr>
      </w:pPr>
      <w:r>
        <w:rPr>
          <w:rFonts w:ascii="Calibri" w:hAnsi="Calibri" w:cs="Calibri"/>
          <w:sz w:val="20"/>
          <w:szCs w:val="20"/>
        </w:rPr>
        <w:t>1661, “Repair Seeding”</w:t>
      </w:r>
    </w:p>
    <w:p w14:paraId="7E240FF2" w14:textId="77777777" w:rsidR="007340FB" w:rsidRDefault="007340FB" w:rsidP="003D581D">
      <w:pPr>
        <w:pStyle w:val="Default"/>
        <w:rPr>
          <w:rFonts w:ascii="Calibri" w:hAnsi="Calibri" w:cs="Calibri"/>
          <w:sz w:val="20"/>
          <w:szCs w:val="20"/>
        </w:rPr>
      </w:pPr>
      <w:r>
        <w:rPr>
          <w:rFonts w:ascii="Calibri" w:hAnsi="Calibri" w:cs="Calibri"/>
          <w:sz w:val="20"/>
          <w:szCs w:val="20"/>
        </w:rPr>
        <w:t>1662, “Supplemental Seeding”</w:t>
      </w:r>
    </w:p>
    <w:p w14:paraId="4884C4D4" w14:textId="1C58D0DC" w:rsidR="007340FB" w:rsidRDefault="007340FB" w:rsidP="003D581D">
      <w:pPr>
        <w:pStyle w:val="Default"/>
        <w:rPr>
          <w:rFonts w:ascii="Calibri" w:hAnsi="Calibri" w:cs="Calibri"/>
          <w:sz w:val="20"/>
          <w:szCs w:val="20"/>
        </w:rPr>
      </w:pPr>
      <w:r>
        <w:rPr>
          <w:rFonts w:ascii="Calibri" w:hAnsi="Calibri" w:cs="Calibri"/>
          <w:sz w:val="20"/>
          <w:szCs w:val="20"/>
        </w:rPr>
        <w:t>1664, “</w:t>
      </w:r>
      <w:r w:rsidR="00973602">
        <w:rPr>
          <w:rFonts w:ascii="Calibri" w:hAnsi="Calibri" w:cs="Calibri"/>
          <w:sz w:val="20"/>
          <w:szCs w:val="20"/>
        </w:rPr>
        <w:t>Sodding</w:t>
      </w:r>
      <w:r>
        <w:rPr>
          <w:rFonts w:ascii="Calibri" w:hAnsi="Calibri" w:cs="Calibri"/>
          <w:sz w:val="20"/>
          <w:szCs w:val="20"/>
        </w:rPr>
        <w:t>”</w:t>
      </w:r>
    </w:p>
    <w:p w14:paraId="287FD40E" w14:textId="77777777" w:rsidR="007340FB" w:rsidRDefault="007340FB" w:rsidP="003D581D">
      <w:pPr>
        <w:pStyle w:val="Default"/>
        <w:rPr>
          <w:rFonts w:ascii="Calibri" w:hAnsi="Calibri" w:cs="Calibri"/>
          <w:sz w:val="20"/>
          <w:szCs w:val="20"/>
        </w:rPr>
      </w:pPr>
      <w:r>
        <w:rPr>
          <w:rFonts w:ascii="Calibri" w:hAnsi="Calibri" w:cs="Calibri"/>
          <w:sz w:val="20"/>
          <w:szCs w:val="20"/>
        </w:rPr>
        <w:t>1665, “Fertilizer Topdressing”</w:t>
      </w:r>
    </w:p>
    <w:p w14:paraId="4AF6EB29" w14:textId="77777777" w:rsidR="007340FB" w:rsidRDefault="007340FB" w:rsidP="003D581D">
      <w:pPr>
        <w:pStyle w:val="Default"/>
        <w:rPr>
          <w:rFonts w:ascii="Calibri" w:hAnsi="Calibri" w:cs="Calibri"/>
          <w:sz w:val="20"/>
          <w:szCs w:val="20"/>
        </w:rPr>
      </w:pPr>
      <w:r>
        <w:rPr>
          <w:rFonts w:ascii="Calibri" w:hAnsi="Calibri" w:cs="Calibri"/>
          <w:sz w:val="20"/>
          <w:szCs w:val="20"/>
        </w:rPr>
        <w:t>1667, “Specialized Hand Mowing”</w:t>
      </w:r>
    </w:p>
    <w:p w14:paraId="7DA86812" w14:textId="77777777" w:rsidR="007340FB" w:rsidRPr="001B21D9" w:rsidRDefault="007340FB" w:rsidP="003D581D">
      <w:pPr>
        <w:pStyle w:val="Default"/>
        <w:rPr>
          <w:rFonts w:ascii="Calibri" w:hAnsi="Calibri" w:cs="Calibri"/>
          <w:sz w:val="20"/>
          <w:szCs w:val="20"/>
        </w:rPr>
      </w:pPr>
      <w:r>
        <w:rPr>
          <w:rFonts w:ascii="Calibri" w:hAnsi="Calibri" w:cs="Calibri"/>
          <w:sz w:val="20"/>
          <w:szCs w:val="20"/>
        </w:rPr>
        <w:t>1670, “Planting”</w:t>
      </w:r>
      <w:commentRangeEnd w:id="1"/>
      <w:r w:rsidR="005057F9">
        <w:rPr>
          <w:rStyle w:val="CommentReference"/>
          <w:rFonts w:ascii="Calibri" w:hAnsi="Calibri"/>
          <w:color w:val="auto"/>
        </w:rPr>
        <w:commentReference w:id="1"/>
      </w:r>
    </w:p>
    <w:p w14:paraId="40AD751F" w14:textId="77777777" w:rsidR="00AA578A" w:rsidRPr="001B21D9" w:rsidRDefault="00AA578A" w:rsidP="00AA578A">
      <w:pPr>
        <w:pStyle w:val="Default"/>
        <w:rPr>
          <w:rFonts w:ascii="Calibri" w:hAnsi="Calibri" w:cs="Calibri"/>
          <w:sz w:val="20"/>
          <w:szCs w:val="20"/>
        </w:rPr>
      </w:pPr>
    </w:p>
    <w:p w14:paraId="59730665" w14:textId="77777777" w:rsidR="00AA578A" w:rsidRPr="00D969C5" w:rsidRDefault="00AA578A" w:rsidP="00D969C5">
      <w:pPr>
        <w:pStyle w:val="Default"/>
        <w:rPr>
          <w:rFonts w:ascii="Calibri" w:hAnsi="Calibri" w:cs="Calibri"/>
          <w:b/>
          <w:sz w:val="20"/>
          <w:szCs w:val="20"/>
          <w:u w:val="single"/>
        </w:rPr>
      </w:pPr>
      <w:r w:rsidRPr="001B21D9">
        <w:rPr>
          <w:rFonts w:ascii="Calibri" w:hAnsi="Calibri" w:cs="Calibri"/>
          <w:b/>
          <w:sz w:val="20"/>
          <w:szCs w:val="20"/>
          <w:u w:val="single"/>
        </w:rPr>
        <w:t xml:space="preserve">Additional City Specifications </w:t>
      </w:r>
      <w:r w:rsidR="00594333">
        <w:rPr>
          <w:rFonts w:ascii="Calibri" w:hAnsi="Calibri" w:cs="Calibri"/>
          <w:b/>
          <w:sz w:val="20"/>
          <w:szCs w:val="20"/>
          <w:u w:val="single"/>
        </w:rPr>
        <w:t xml:space="preserve"> </w:t>
      </w:r>
    </w:p>
    <w:p w14:paraId="3CB3921B" w14:textId="77777777" w:rsidR="00AA578A" w:rsidRPr="001B21D9" w:rsidRDefault="00AA578A" w:rsidP="00AA578A">
      <w:pPr>
        <w:pStyle w:val="Default"/>
        <w:tabs>
          <w:tab w:val="left" w:pos="360"/>
        </w:tabs>
        <w:rPr>
          <w:rFonts w:ascii="Calibri" w:hAnsi="Calibri" w:cs="Calibri"/>
          <w:sz w:val="20"/>
          <w:szCs w:val="20"/>
        </w:rPr>
      </w:pPr>
    </w:p>
    <w:p w14:paraId="4FF8DD24" w14:textId="0E8F7750" w:rsidR="00AA578A" w:rsidRDefault="00AA578A" w:rsidP="00AA578A">
      <w:pPr>
        <w:pStyle w:val="Default"/>
        <w:widowControl/>
        <w:numPr>
          <w:ilvl w:val="0"/>
          <w:numId w:val="2"/>
        </w:numPr>
        <w:tabs>
          <w:tab w:val="left" w:pos="360"/>
        </w:tabs>
        <w:ind w:left="0" w:firstLine="0"/>
        <w:rPr>
          <w:rFonts w:ascii="Calibri" w:hAnsi="Calibri" w:cs="Calibri"/>
          <w:sz w:val="20"/>
          <w:szCs w:val="20"/>
        </w:rPr>
      </w:pPr>
      <w:r w:rsidRPr="001B21D9">
        <w:rPr>
          <w:rFonts w:ascii="Calibri" w:hAnsi="Calibri" w:cs="Calibri"/>
          <w:sz w:val="20"/>
          <w:szCs w:val="20"/>
          <w:u w:val="single"/>
        </w:rPr>
        <w:t>Seeding and Mulching</w:t>
      </w:r>
      <w:r w:rsidRPr="001B21D9">
        <w:rPr>
          <w:rFonts w:ascii="Calibri" w:hAnsi="Calibri" w:cs="Calibri"/>
          <w:sz w:val="20"/>
          <w:szCs w:val="20"/>
        </w:rPr>
        <w:t>: all seeding</w:t>
      </w:r>
      <w:r w:rsidR="00F6797F">
        <w:rPr>
          <w:rFonts w:ascii="Calibri" w:hAnsi="Calibri" w:cs="Calibri"/>
          <w:sz w:val="20"/>
          <w:szCs w:val="20"/>
        </w:rPr>
        <w:t xml:space="preserve">, </w:t>
      </w:r>
      <w:r w:rsidR="00CA4CD1">
        <w:rPr>
          <w:rFonts w:ascii="Calibri" w:hAnsi="Calibri" w:cs="Calibri"/>
          <w:sz w:val="20"/>
          <w:szCs w:val="20"/>
        </w:rPr>
        <w:t>sodding,</w:t>
      </w:r>
      <w:r w:rsidRPr="001B21D9">
        <w:rPr>
          <w:rFonts w:ascii="Calibri" w:hAnsi="Calibri" w:cs="Calibri"/>
          <w:sz w:val="20"/>
          <w:szCs w:val="20"/>
        </w:rPr>
        <w:t xml:space="preserve"> and mulching required to complete the project in accordance with the plans and specifications shall be included in this item.  All work shall be in accordance with the City “Landscape Construction Standards” </w:t>
      </w:r>
      <w:r>
        <w:rPr>
          <w:rFonts w:ascii="Calibri" w:hAnsi="Calibri" w:cs="Calibri"/>
          <w:sz w:val="20"/>
          <w:szCs w:val="20"/>
          <w:u w:val="single"/>
        </w:rPr>
        <w:t>Seeding and Sodding Turfgrass Section 04200</w:t>
      </w:r>
      <w:r w:rsidRPr="001B21D9">
        <w:rPr>
          <w:rFonts w:ascii="Calibri" w:hAnsi="Calibri" w:cs="Calibri"/>
          <w:sz w:val="20"/>
          <w:szCs w:val="20"/>
          <w:u w:val="single"/>
        </w:rPr>
        <w:t xml:space="preserve"> and included in this item.</w:t>
      </w:r>
    </w:p>
    <w:p w14:paraId="194884EC" w14:textId="77777777" w:rsidR="00C606EE" w:rsidRDefault="00C606EE" w:rsidP="00C606EE">
      <w:pPr>
        <w:pStyle w:val="ListParagraph"/>
        <w:rPr>
          <w:rFonts w:cs="Calibri"/>
          <w:szCs w:val="20"/>
        </w:rPr>
      </w:pPr>
    </w:p>
    <w:p w14:paraId="0E201938" w14:textId="24C09412" w:rsidR="00C32596" w:rsidRDefault="00C32596" w:rsidP="00C606EE">
      <w:pPr>
        <w:pStyle w:val="Default"/>
        <w:widowControl/>
        <w:numPr>
          <w:ilvl w:val="0"/>
          <w:numId w:val="2"/>
        </w:numPr>
        <w:tabs>
          <w:tab w:val="left" w:pos="360"/>
        </w:tabs>
        <w:ind w:left="0" w:firstLine="0"/>
        <w:rPr>
          <w:rFonts w:ascii="Calibri" w:hAnsi="Calibri" w:cs="Calibri"/>
          <w:sz w:val="20"/>
          <w:szCs w:val="20"/>
        </w:rPr>
      </w:pPr>
      <w:r w:rsidRPr="00C606EE">
        <w:rPr>
          <w:rFonts w:ascii="Calibri" w:hAnsi="Calibri" w:cs="Calibri"/>
          <w:sz w:val="20"/>
          <w:szCs w:val="20"/>
          <w:u w:val="single"/>
        </w:rPr>
        <w:t>Erosion Control Matting</w:t>
      </w:r>
      <w:r w:rsidRPr="00C606EE">
        <w:rPr>
          <w:rFonts w:ascii="Calibri" w:hAnsi="Calibri" w:cs="Calibri"/>
          <w:sz w:val="20"/>
          <w:szCs w:val="20"/>
        </w:rPr>
        <w:t>:  includes but is not limited to furnishing, installing, and mai</w:t>
      </w:r>
      <w:r w:rsidR="003C4146">
        <w:rPr>
          <w:rFonts w:ascii="Calibri" w:hAnsi="Calibri" w:cs="Calibri"/>
          <w:sz w:val="20"/>
          <w:szCs w:val="20"/>
        </w:rPr>
        <w:t>ntaining</w:t>
      </w:r>
      <w:r w:rsidR="0030604E">
        <w:rPr>
          <w:rFonts w:ascii="Calibri" w:hAnsi="Calibri" w:cs="Calibri"/>
          <w:sz w:val="20"/>
          <w:szCs w:val="20"/>
        </w:rPr>
        <w:t xml:space="preserve"> </w:t>
      </w:r>
      <w:r w:rsidR="007E5282">
        <w:rPr>
          <w:rFonts w:ascii="Calibri" w:hAnsi="Calibri" w:cs="Calibri"/>
          <w:sz w:val="20"/>
          <w:szCs w:val="20"/>
        </w:rPr>
        <w:t xml:space="preserve">rolled erosion control </w:t>
      </w:r>
      <w:r w:rsidR="00CA4CD1">
        <w:rPr>
          <w:rFonts w:ascii="Calibri" w:hAnsi="Calibri" w:cs="Calibri"/>
          <w:sz w:val="20"/>
          <w:szCs w:val="20"/>
        </w:rPr>
        <w:t>products for</w:t>
      </w:r>
      <w:r w:rsidR="0076114B">
        <w:rPr>
          <w:rFonts w:ascii="Calibri" w:hAnsi="Calibri" w:cs="Calibri"/>
          <w:sz w:val="20"/>
          <w:szCs w:val="20"/>
        </w:rPr>
        <w:t xml:space="preserve"> </w:t>
      </w:r>
      <w:r w:rsidR="0030604E">
        <w:rPr>
          <w:rFonts w:ascii="Calibri" w:hAnsi="Calibri" w:cs="Calibri"/>
          <w:sz w:val="20"/>
          <w:szCs w:val="20"/>
        </w:rPr>
        <w:t xml:space="preserve">temporary ground stabilization as required by the </w:t>
      </w:r>
      <w:r w:rsidRPr="00C606EE">
        <w:rPr>
          <w:rFonts w:ascii="Calibri" w:hAnsi="Calibri" w:cs="Calibri"/>
          <w:sz w:val="20"/>
          <w:szCs w:val="20"/>
        </w:rPr>
        <w:t xml:space="preserve">plans, current ordinances, project </w:t>
      </w:r>
      <w:r w:rsidRPr="00C606EE">
        <w:rPr>
          <w:rFonts w:ascii="Calibri" w:hAnsi="Calibri" w:cs="Calibri"/>
          <w:sz w:val="20"/>
          <w:szCs w:val="20"/>
        </w:rPr>
        <w:lastRenderedPageBreak/>
        <w:t>permitting, and the Contractor’s means and methods.</w:t>
      </w:r>
      <w:r w:rsidR="00C606EE">
        <w:rPr>
          <w:rFonts w:ascii="Calibri" w:hAnsi="Calibri" w:cs="Calibri"/>
          <w:sz w:val="20"/>
          <w:szCs w:val="20"/>
        </w:rPr>
        <w:t xml:space="preserve"> </w:t>
      </w:r>
      <w:r w:rsidR="00D61698">
        <w:rPr>
          <w:rFonts w:ascii="Calibri" w:hAnsi="Calibri" w:cs="Calibri"/>
          <w:sz w:val="20"/>
          <w:szCs w:val="20"/>
        </w:rPr>
        <w:t xml:space="preserve">Erosion </w:t>
      </w:r>
      <w:r w:rsidR="00470F13">
        <w:rPr>
          <w:rFonts w:ascii="Calibri" w:hAnsi="Calibri" w:cs="Calibri"/>
          <w:sz w:val="20"/>
          <w:szCs w:val="20"/>
        </w:rPr>
        <w:t xml:space="preserve">control matting </w:t>
      </w:r>
      <w:r w:rsidR="00D61698">
        <w:rPr>
          <w:rFonts w:ascii="Calibri" w:hAnsi="Calibri" w:cs="Calibri"/>
          <w:sz w:val="20"/>
          <w:szCs w:val="20"/>
        </w:rPr>
        <w:t>shall be used on all</w:t>
      </w:r>
      <w:r w:rsidR="00C606EE">
        <w:rPr>
          <w:rFonts w:ascii="Calibri" w:hAnsi="Calibri" w:cs="Calibri"/>
          <w:sz w:val="20"/>
          <w:szCs w:val="20"/>
        </w:rPr>
        <w:t xml:space="preserve"> </w:t>
      </w:r>
      <w:r w:rsidR="0033024F">
        <w:rPr>
          <w:rFonts w:ascii="Calibri" w:hAnsi="Calibri" w:cs="Calibri"/>
          <w:sz w:val="20"/>
          <w:szCs w:val="20"/>
        </w:rPr>
        <w:t>slope’s</w:t>
      </w:r>
      <w:r w:rsidR="00784B1C">
        <w:rPr>
          <w:rFonts w:ascii="Calibri" w:hAnsi="Calibri" w:cs="Calibri"/>
          <w:sz w:val="20"/>
          <w:szCs w:val="20"/>
        </w:rPr>
        <w:t xml:space="preserve"> steeper than 3:1</w:t>
      </w:r>
      <w:r w:rsidR="00C606EE">
        <w:rPr>
          <w:rFonts w:ascii="Calibri" w:hAnsi="Calibri" w:cs="Calibri"/>
          <w:sz w:val="20"/>
          <w:szCs w:val="20"/>
        </w:rPr>
        <w:t xml:space="preserve">. </w:t>
      </w:r>
    </w:p>
    <w:p w14:paraId="2E94306C" w14:textId="77777777" w:rsidR="0030604E" w:rsidRDefault="0030604E" w:rsidP="0033024F">
      <w:pPr>
        <w:pStyle w:val="ListParagraph"/>
        <w:rPr>
          <w:rFonts w:cs="Calibri"/>
          <w:szCs w:val="20"/>
        </w:rPr>
      </w:pPr>
    </w:p>
    <w:p w14:paraId="007437C3" w14:textId="586F2EF4" w:rsidR="00C32596" w:rsidRPr="001B21D9" w:rsidRDefault="00CA4CD1" w:rsidP="0033024F">
      <w:pPr>
        <w:rPr>
          <w:rFonts w:ascii="Calibri" w:hAnsi="Calibri" w:cs="Calibri"/>
          <w:sz w:val="20"/>
          <w:szCs w:val="20"/>
        </w:rPr>
      </w:pPr>
      <w:r w:rsidRPr="008448D5">
        <w:rPr>
          <w:rFonts w:ascii="Calibri" w:hAnsi="Calibri" w:cs="Calibri"/>
          <w:color w:val="000000"/>
          <w:sz w:val="20"/>
          <w:szCs w:val="20"/>
        </w:rPr>
        <w:t>All matting shall be 100% biodegradable</w:t>
      </w:r>
      <w:r>
        <w:rPr>
          <w:rFonts w:ascii="Calibri" w:hAnsi="Calibri" w:cs="Calibri"/>
          <w:sz w:val="20"/>
          <w:szCs w:val="20"/>
        </w:rPr>
        <w:t xml:space="preserve">, </w:t>
      </w:r>
      <w:r w:rsidRPr="009A6BF2">
        <w:rPr>
          <w:rFonts w:ascii="Calibri" w:hAnsi="Calibri" w:cs="Calibri"/>
          <w:sz w:val="20"/>
          <w:szCs w:val="20"/>
        </w:rPr>
        <w:t>contain</w:t>
      </w:r>
      <w:r>
        <w:rPr>
          <w:rFonts w:ascii="Calibri" w:hAnsi="Calibri" w:cs="Calibri"/>
          <w:sz w:val="20"/>
          <w:szCs w:val="20"/>
        </w:rPr>
        <w:t>ing</w:t>
      </w:r>
      <w:r w:rsidRPr="00AF560A">
        <w:rPr>
          <w:rFonts w:ascii="Calibri" w:hAnsi="Calibri" w:cs="Calibri"/>
          <w:sz w:val="20"/>
          <w:szCs w:val="20"/>
        </w:rPr>
        <w:t xml:space="preserve"> organic fibers such as cotton, </w:t>
      </w:r>
      <w:r w:rsidRPr="009A6BF2">
        <w:rPr>
          <w:rFonts w:ascii="Calibri" w:hAnsi="Calibri" w:cs="Calibri"/>
          <w:sz w:val="20"/>
          <w:szCs w:val="20"/>
        </w:rPr>
        <w:t>jute,</w:t>
      </w:r>
      <w:r w:rsidRPr="00AF560A">
        <w:rPr>
          <w:rFonts w:ascii="Calibri" w:hAnsi="Calibri" w:cs="Calibri"/>
          <w:sz w:val="20"/>
          <w:szCs w:val="20"/>
        </w:rPr>
        <w:t xml:space="preserve"> or coconut only</w:t>
      </w:r>
      <w:r>
        <w:rPr>
          <w:rFonts w:ascii="Calibri" w:hAnsi="Calibri" w:cs="Calibri"/>
          <w:sz w:val="20"/>
          <w:szCs w:val="20"/>
        </w:rPr>
        <w:t xml:space="preserve">.  </w:t>
      </w:r>
      <w:r w:rsidRPr="00AF560A">
        <w:rPr>
          <w:rFonts w:ascii="Calibri" w:hAnsi="Calibri" w:cs="Calibri"/>
          <w:sz w:val="20"/>
          <w:szCs w:val="20"/>
        </w:rPr>
        <w:t xml:space="preserve">Netting that contains any plastic or nylon is not </w:t>
      </w:r>
      <w:r w:rsidR="0033024F" w:rsidRPr="00AF560A">
        <w:rPr>
          <w:rFonts w:ascii="Calibri" w:hAnsi="Calibri" w:cs="Calibri"/>
          <w:sz w:val="20"/>
          <w:szCs w:val="20"/>
        </w:rPr>
        <w:t>allowed.</w:t>
      </w:r>
    </w:p>
    <w:p w14:paraId="058BF315" w14:textId="77777777" w:rsidR="00AA578A" w:rsidRPr="001B21D9" w:rsidRDefault="00AA578A" w:rsidP="00AA578A">
      <w:pPr>
        <w:tabs>
          <w:tab w:val="right" w:leader="dot" w:pos="8640"/>
        </w:tabs>
        <w:rPr>
          <w:rFonts w:ascii="Calibri" w:hAnsi="Calibri" w:cs="Calibri"/>
          <w:sz w:val="20"/>
          <w:szCs w:val="20"/>
        </w:rPr>
      </w:pPr>
    </w:p>
    <w:p w14:paraId="64F92BCB" w14:textId="77777777" w:rsidR="00AA578A" w:rsidRPr="001B21D9" w:rsidRDefault="00AA578A" w:rsidP="00AA578A">
      <w:pPr>
        <w:widowControl w:val="0"/>
        <w:numPr>
          <w:ilvl w:val="0"/>
          <w:numId w:val="1"/>
        </w:numPr>
        <w:rPr>
          <w:rFonts w:ascii="Calibri" w:hAnsi="Calibri" w:cs="Calibri"/>
          <w:b/>
          <w:color w:val="000000"/>
          <w:sz w:val="20"/>
          <w:szCs w:val="20"/>
        </w:rPr>
      </w:pPr>
      <w:r w:rsidRPr="001B21D9">
        <w:rPr>
          <w:rFonts w:ascii="Calibri" w:hAnsi="Calibri" w:cs="Calibri"/>
          <w:b/>
          <w:color w:val="000000"/>
          <w:sz w:val="20"/>
          <w:szCs w:val="20"/>
        </w:rPr>
        <w:t>MEASUREMENT</w:t>
      </w:r>
    </w:p>
    <w:p w14:paraId="4611F4CD" w14:textId="77777777" w:rsidR="00AA578A" w:rsidRPr="001B21D9" w:rsidRDefault="00AA578A" w:rsidP="00AA578A">
      <w:pPr>
        <w:tabs>
          <w:tab w:val="left" w:pos="0"/>
          <w:tab w:val="left" w:pos="8640"/>
        </w:tabs>
        <w:jc w:val="both"/>
        <w:rPr>
          <w:rFonts w:ascii="Calibri" w:hAnsi="Calibri" w:cs="Calibri"/>
          <w:color w:val="000000"/>
          <w:sz w:val="20"/>
          <w:szCs w:val="20"/>
        </w:rPr>
      </w:pPr>
    </w:p>
    <w:p w14:paraId="39E94632" w14:textId="77777777" w:rsidR="00AA578A" w:rsidRPr="001B21D9" w:rsidRDefault="00AA578A" w:rsidP="00AA578A">
      <w:pPr>
        <w:tabs>
          <w:tab w:val="left" w:pos="0"/>
          <w:tab w:val="left" w:pos="8640"/>
        </w:tabs>
        <w:jc w:val="both"/>
        <w:rPr>
          <w:rFonts w:ascii="Calibri" w:hAnsi="Calibri" w:cs="Calibri"/>
          <w:color w:val="000000"/>
          <w:sz w:val="20"/>
          <w:szCs w:val="20"/>
        </w:rPr>
      </w:pPr>
      <w:r w:rsidRPr="001B21D9">
        <w:rPr>
          <w:rFonts w:ascii="Calibri" w:hAnsi="Calibri" w:cs="Calibri"/>
          <w:color w:val="000000"/>
          <w:sz w:val="20"/>
          <w:szCs w:val="20"/>
        </w:rPr>
        <w:t xml:space="preserve">There will be no separate measurement made for </w:t>
      </w:r>
      <w:r w:rsidR="00D969C5">
        <w:rPr>
          <w:rFonts w:ascii="Calibri" w:hAnsi="Calibri" w:cs="Calibri"/>
          <w:color w:val="000000"/>
          <w:sz w:val="20"/>
          <w:szCs w:val="20"/>
        </w:rPr>
        <w:t>Erosion Control</w:t>
      </w:r>
      <w:r w:rsidRPr="001B21D9">
        <w:rPr>
          <w:rFonts w:ascii="Calibri" w:hAnsi="Calibri" w:cs="Calibri"/>
          <w:color w:val="000000"/>
          <w:sz w:val="20"/>
          <w:szCs w:val="20"/>
        </w:rPr>
        <w:t>.</w:t>
      </w:r>
    </w:p>
    <w:p w14:paraId="4536D151" w14:textId="77777777" w:rsidR="00AA578A" w:rsidRPr="001B21D9" w:rsidRDefault="00AA578A" w:rsidP="00AA578A">
      <w:pPr>
        <w:tabs>
          <w:tab w:val="left" w:pos="0"/>
          <w:tab w:val="left" w:pos="8640"/>
        </w:tabs>
        <w:jc w:val="both"/>
        <w:rPr>
          <w:rFonts w:ascii="Calibri" w:hAnsi="Calibri" w:cs="Calibri"/>
          <w:color w:val="000000"/>
          <w:sz w:val="20"/>
          <w:szCs w:val="20"/>
        </w:rPr>
      </w:pPr>
    </w:p>
    <w:p w14:paraId="6308F281" w14:textId="77777777" w:rsidR="00AA578A" w:rsidRPr="001B21D9" w:rsidRDefault="00AA578A" w:rsidP="00AA578A">
      <w:pPr>
        <w:widowControl w:val="0"/>
        <w:numPr>
          <w:ilvl w:val="0"/>
          <w:numId w:val="1"/>
        </w:numPr>
        <w:rPr>
          <w:rFonts w:ascii="Calibri" w:hAnsi="Calibri" w:cs="Calibri"/>
          <w:b/>
          <w:color w:val="000000"/>
          <w:sz w:val="20"/>
          <w:szCs w:val="20"/>
        </w:rPr>
      </w:pPr>
      <w:r w:rsidRPr="001B21D9">
        <w:rPr>
          <w:rFonts w:ascii="Calibri" w:hAnsi="Calibri" w:cs="Calibri"/>
          <w:b/>
          <w:color w:val="000000"/>
          <w:sz w:val="20"/>
          <w:szCs w:val="20"/>
        </w:rPr>
        <w:t>PAYMENT</w:t>
      </w:r>
    </w:p>
    <w:p w14:paraId="694C3626" w14:textId="77777777" w:rsidR="00AA578A" w:rsidRPr="001B21D9" w:rsidRDefault="00AA578A" w:rsidP="00AA578A">
      <w:pPr>
        <w:tabs>
          <w:tab w:val="left" w:pos="0"/>
          <w:tab w:val="left" w:pos="8640"/>
        </w:tabs>
        <w:jc w:val="both"/>
        <w:rPr>
          <w:rFonts w:ascii="Calibri" w:hAnsi="Calibri" w:cs="Calibri"/>
          <w:bCs/>
          <w:color w:val="000000"/>
          <w:sz w:val="20"/>
          <w:szCs w:val="20"/>
          <w:u w:val="single"/>
        </w:rPr>
      </w:pPr>
    </w:p>
    <w:p w14:paraId="2BC6303D" w14:textId="5C041C5A" w:rsidR="00AA578A" w:rsidRPr="001B21D9" w:rsidRDefault="00AA578A" w:rsidP="00AA578A">
      <w:pPr>
        <w:rPr>
          <w:rFonts w:ascii="Calibri" w:hAnsi="Calibri" w:cs="Calibri"/>
          <w:sz w:val="20"/>
          <w:szCs w:val="20"/>
        </w:rPr>
      </w:pPr>
      <w:r w:rsidRPr="001B21D9">
        <w:rPr>
          <w:rFonts w:ascii="Calibri" w:hAnsi="Calibri" w:cs="Calibri"/>
          <w:sz w:val="20"/>
          <w:szCs w:val="20"/>
        </w:rPr>
        <w:t xml:space="preserve">For the above-referenced NCDOT </w:t>
      </w:r>
      <w:r w:rsidR="00470F13">
        <w:rPr>
          <w:rFonts w:ascii="Calibri" w:hAnsi="Calibri" w:cs="Calibri"/>
          <w:sz w:val="20"/>
          <w:szCs w:val="20"/>
        </w:rPr>
        <w:t>Specifications</w:t>
      </w:r>
      <w:r w:rsidR="00470F13" w:rsidRPr="001B21D9">
        <w:rPr>
          <w:rFonts w:ascii="Calibri" w:hAnsi="Calibri" w:cs="Calibri"/>
          <w:sz w:val="20"/>
          <w:szCs w:val="20"/>
        </w:rPr>
        <w:t xml:space="preserve"> </w:t>
      </w:r>
      <w:r w:rsidRPr="001B21D9">
        <w:rPr>
          <w:rFonts w:ascii="Calibri" w:hAnsi="Calibri" w:cs="Calibri"/>
          <w:sz w:val="20"/>
          <w:szCs w:val="20"/>
        </w:rPr>
        <w:t>and numbered Additional City Specificat</w:t>
      </w:r>
      <w:r>
        <w:rPr>
          <w:rFonts w:ascii="Calibri" w:hAnsi="Calibri" w:cs="Calibri"/>
          <w:sz w:val="20"/>
          <w:szCs w:val="20"/>
        </w:rPr>
        <w:t>i</w:t>
      </w:r>
      <w:r w:rsidRPr="001B21D9">
        <w:rPr>
          <w:rFonts w:ascii="Calibri" w:hAnsi="Calibri" w:cs="Calibri"/>
          <w:sz w:val="20"/>
          <w:szCs w:val="20"/>
        </w:rPr>
        <w:t xml:space="preserve">ons, there will be no direct measurement, payment or compensation, all cost incurred to complete the work as specified shall be included in the Lump Sum price bid </w:t>
      </w:r>
      <w:r w:rsidR="00D73314">
        <w:rPr>
          <w:rFonts w:ascii="Calibri" w:hAnsi="Calibri" w:cs="Calibri"/>
          <w:sz w:val="20"/>
          <w:szCs w:val="20"/>
        </w:rPr>
        <w:t>incidental to</w:t>
      </w:r>
      <w:r w:rsidRPr="001B21D9">
        <w:rPr>
          <w:rFonts w:ascii="Calibri" w:hAnsi="Calibri" w:cs="Calibri"/>
          <w:sz w:val="20"/>
          <w:szCs w:val="20"/>
        </w:rPr>
        <w:t xml:space="preserve"> “</w:t>
      </w:r>
      <w:r w:rsidR="006F40B3">
        <w:rPr>
          <w:rFonts w:ascii="Calibri" w:hAnsi="Calibri" w:cs="Calibri"/>
          <w:bCs/>
          <w:sz w:val="20"/>
          <w:szCs w:val="20"/>
        </w:rPr>
        <w:t>Erosion Control</w:t>
      </w:r>
      <w:r w:rsidRPr="001B21D9">
        <w:rPr>
          <w:rFonts w:ascii="Calibri" w:hAnsi="Calibri" w:cs="Calibri"/>
          <w:sz w:val="20"/>
          <w:szCs w:val="20"/>
        </w:rPr>
        <w:t xml:space="preserve">”.  </w:t>
      </w:r>
    </w:p>
    <w:p w14:paraId="6D35653B" w14:textId="77777777" w:rsidR="00AA578A" w:rsidRPr="001B21D9" w:rsidRDefault="00AA578A" w:rsidP="00AA578A">
      <w:pPr>
        <w:ind w:left="360"/>
        <w:rPr>
          <w:rFonts w:ascii="Calibri" w:hAnsi="Calibri" w:cs="Calibri"/>
          <w:b/>
          <w:sz w:val="20"/>
          <w:szCs w:val="20"/>
          <w:u w:val="single"/>
        </w:rPr>
      </w:pPr>
    </w:p>
    <w:p w14:paraId="347976CE" w14:textId="77777777" w:rsidR="00AA578A" w:rsidRPr="001B21D9" w:rsidRDefault="00AA578A" w:rsidP="00AA578A">
      <w:pPr>
        <w:rPr>
          <w:rFonts w:ascii="Calibri" w:hAnsi="Calibri" w:cs="Calibri"/>
          <w:sz w:val="20"/>
          <w:szCs w:val="20"/>
        </w:rPr>
      </w:pPr>
      <w:r w:rsidRPr="001B21D9">
        <w:rPr>
          <w:rFonts w:ascii="Calibri" w:hAnsi="Calibri" w:cs="Calibri"/>
          <w:sz w:val="20"/>
          <w:szCs w:val="20"/>
        </w:rPr>
        <w:t xml:space="preserve">There will be </w:t>
      </w:r>
      <w:r w:rsidRPr="001B21D9">
        <w:rPr>
          <w:rFonts w:ascii="Calibri" w:hAnsi="Calibri" w:cs="Calibri"/>
          <w:b/>
          <w:bCs/>
          <w:sz w:val="20"/>
          <w:szCs w:val="20"/>
          <w:u w:val="single"/>
        </w:rPr>
        <w:t>no separate measurement or payment</w:t>
      </w:r>
      <w:r w:rsidRPr="001B21D9">
        <w:rPr>
          <w:rFonts w:ascii="Calibri" w:hAnsi="Calibri" w:cs="Calibri"/>
          <w:sz w:val="20"/>
          <w:szCs w:val="20"/>
        </w:rPr>
        <w:t xml:space="preserve"> for the items listed </w:t>
      </w:r>
      <w:r w:rsidRPr="001B21D9">
        <w:rPr>
          <w:rFonts w:ascii="Calibri" w:hAnsi="Calibri" w:cs="Calibri"/>
          <w:color w:val="000000"/>
          <w:sz w:val="20"/>
          <w:szCs w:val="20"/>
        </w:rPr>
        <w:t>or referenced</w:t>
      </w:r>
      <w:r w:rsidRPr="001B21D9">
        <w:rPr>
          <w:rFonts w:ascii="Calibri" w:hAnsi="Calibri" w:cs="Calibri"/>
          <w:sz w:val="20"/>
          <w:szCs w:val="20"/>
        </w:rPr>
        <w:t xml:space="preserve"> in this specification.</w:t>
      </w:r>
    </w:p>
    <w:p w14:paraId="1338D3A7" w14:textId="77777777" w:rsidR="00DF7866" w:rsidRDefault="00DF7866" w:rsidP="00DF7866">
      <w:pPr>
        <w:tabs>
          <w:tab w:val="left" w:pos="720"/>
          <w:tab w:val="left" w:pos="8640"/>
        </w:tabs>
        <w:ind w:left="720" w:hanging="720"/>
        <w:jc w:val="both"/>
        <w:rPr>
          <w:rFonts w:cs="Arial"/>
          <w:color w:val="000000"/>
          <w:szCs w:val="20"/>
        </w:rPr>
      </w:pPr>
    </w:p>
    <w:p w14:paraId="3624E031" w14:textId="709B5C82" w:rsidR="00DF7866" w:rsidRPr="00DF7866" w:rsidRDefault="00DF7866" w:rsidP="00DF7866">
      <w:pPr>
        <w:rPr>
          <w:rFonts w:ascii="Calibri" w:hAnsi="Calibri" w:cs="Calibri"/>
          <w:sz w:val="20"/>
          <w:szCs w:val="20"/>
        </w:rPr>
      </w:pPr>
      <w:r w:rsidRPr="00DF7866">
        <w:rPr>
          <w:rFonts w:ascii="Calibri" w:hAnsi="Calibri" w:cs="Calibri"/>
          <w:sz w:val="20"/>
          <w:szCs w:val="20"/>
        </w:rPr>
        <w:t>Partial payments will be made as follows:</w:t>
      </w:r>
    </w:p>
    <w:p w14:paraId="3FB990E4" w14:textId="77777777" w:rsidR="00DF7866" w:rsidRPr="00DF7866" w:rsidRDefault="00DF7866" w:rsidP="00DF7866">
      <w:pPr>
        <w:rPr>
          <w:rFonts w:ascii="Calibri" w:hAnsi="Calibri" w:cs="Calibri"/>
          <w:sz w:val="20"/>
          <w:szCs w:val="20"/>
        </w:rPr>
      </w:pPr>
    </w:p>
    <w:p w14:paraId="4CF8538B" w14:textId="0597E0AF" w:rsidR="00DF7866" w:rsidRPr="00DF7866" w:rsidRDefault="00DF7866" w:rsidP="00DF7866">
      <w:pPr>
        <w:pStyle w:val="ListParagraph"/>
        <w:numPr>
          <w:ilvl w:val="0"/>
          <w:numId w:val="5"/>
        </w:numPr>
        <w:rPr>
          <w:rFonts w:cs="Calibri"/>
          <w:szCs w:val="20"/>
        </w:rPr>
      </w:pPr>
      <w:r w:rsidRPr="00DF7866">
        <w:rPr>
          <w:rFonts w:cs="Calibri"/>
          <w:szCs w:val="20"/>
        </w:rPr>
        <w:t>25% of the lump sum price on the first partial payment estimate made after any work has been performed on the item of “</w:t>
      </w:r>
      <w:r>
        <w:rPr>
          <w:rFonts w:cs="Calibri"/>
          <w:szCs w:val="20"/>
        </w:rPr>
        <w:t>Erosion Control</w:t>
      </w:r>
      <w:r w:rsidRPr="00DF7866">
        <w:rPr>
          <w:rFonts w:cs="Calibri"/>
          <w:szCs w:val="20"/>
        </w:rPr>
        <w:t>”.</w:t>
      </w:r>
    </w:p>
    <w:p w14:paraId="6DA9D7BB" w14:textId="77777777" w:rsidR="00DF7866" w:rsidRPr="00DF7866" w:rsidRDefault="00DF7866" w:rsidP="00DF7866">
      <w:pPr>
        <w:pStyle w:val="ListParagraph"/>
        <w:numPr>
          <w:ilvl w:val="0"/>
          <w:numId w:val="5"/>
        </w:numPr>
        <w:rPr>
          <w:rFonts w:cs="Calibri"/>
          <w:szCs w:val="20"/>
        </w:rPr>
      </w:pPr>
      <w:r w:rsidRPr="00DF7866">
        <w:rPr>
          <w:rFonts w:cs="Calibri"/>
          <w:szCs w:val="20"/>
        </w:rPr>
        <w:t>25% of the lump sum price on the first partial payment after work is 25% complete.</w:t>
      </w:r>
    </w:p>
    <w:p w14:paraId="27C611C7" w14:textId="77777777" w:rsidR="00DF7866" w:rsidRPr="00DF7866" w:rsidRDefault="00DF7866" w:rsidP="00DF7866">
      <w:pPr>
        <w:pStyle w:val="ListParagraph"/>
        <w:numPr>
          <w:ilvl w:val="0"/>
          <w:numId w:val="5"/>
        </w:numPr>
        <w:rPr>
          <w:rFonts w:cs="Calibri"/>
          <w:szCs w:val="20"/>
        </w:rPr>
      </w:pPr>
      <w:r w:rsidRPr="00DF7866">
        <w:rPr>
          <w:rFonts w:cs="Calibri"/>
          <w:szCs w:val="20"/>
        </w:rPr>
        <w:t>25% of the lump sum price on the first partial payment after work is 50% complete.</w:t>
      </w:r>
    </w:p>
    <w:p w14:paraId="74A4C80C" w14:textId="77777777" w:rsidR="00DF7866" w:rsidRPr="00DF7866" w:rsidRDefault="00DF7866" w:rsidP="00DF7866">
      <w:pPr>
        <w:pStyle w:val="ListParagraph"/>
        <w:numPr>
          <w:ilvl w:val="0"/>
          <w:numId w:val="5"/>
        </w:numPr>
        <w:rPr>
          <w:rFonts w:cs="Calibri"/>
          <w:szCs w:val="20"/>
        </w:rPr>
      </w:pPr>
      <w:r w:rsidRPr="00DF7866">
        <w:rPr>
          <w:rFonts w:cs="Calibri"/>
          <w:szCs w:val="20"/>
        </w:rPr>
        <w:t>25% of the lump sum price on the first partial payment after work is 100% complete.</w:t>
      </w:r>
    </w:p>
    <w:p w14:paraId="32CF85BE" w14:textId="77777777" w:rsidR="00AA578A" w:rsidRPr="001B21D9" w:rsidRDefault="00AA578A" w:rsidP="00AA578A">
      <w:pPr>
        <w:rPr>
          <w:rFonts w:ascii="Calibri" w:hAnsi="Calibri" w:cs="Calibri"/>
          <w:sz w:val="20"/>
          <w:szCs w:val="20"/>
        </w:rPr>
      </w:pPr>
    </w:p>
    <w:p w14:paraId="5E4A99BF" w14:textId="77777777" w:rsidR="00AA578A" w:rsidRPr="001B21D9" w:rsidRDefault="00AA578A" w:rsidP="00AA578A">
      <w:pPr>
        <w:rPr>
          <w:rFonts w:ascii="Calibri" w:hAnsi="Calibri" w:cs="Calibri"/>
          <w:sz w:val="20"/>
          <w:szCs w:val="20"/>
        </w:rPr>
      </w:pPr>
      <w:r w:rsidRPr="001B21D9">
        <w:rPr>
          <w:rFonts w:ascii="Calibri" w:hAnsi="Calibri" w:cs="Calibri"/>
          <w:sz w:val="20"/>
          <w:szCs w:val="20"/>
        </w:rPr>
        <w:t>Payment will be made under:</w:t>
      </w:r>
    </w:p>
    <w:p w14:paraId="6EF9186A" w14:textId="77777777" w:rsidR="00AA578A" w:rsidRPr="001B21D9" w:rsidRDefault="00AA578A" w:rsidP="00AA578A">
      <w:pPr>
        <w:ind w:left="720"/>
        <w:rPr>
          <w:rFonts w:ascii="Calibri" w:hAnsi="Calibri" w:cs="Calibri"/>
          <w:sz w:val="20"/>
          <w:szCs w:val="20"/>
        </w:rPr>
      </w:pPr>
    </w:p>
    <w:p w14:paraId="652A8727" w14:textId="73C64472" w:rsidR="00AA578A" w:rsidRPr="001B21D9" w:rsidRDefault="006F40B3" w:rsidP="00AA578A">
      <w:pPr>
        <w:tabs>
          <w:tab w:val="right" w:leader="dot" w:pos="8640"/>
        </w:tabs>
        <w:rPr>
          <w:rFonts w:ascii="Calibri" w:hAnsi="Calibri" w:cs="Calibri"/>
          <w:b/>
          <w:sz w:val="20"/>
          <w:szCs w:val="20"/>
        </w:rPr>
      </w:pPr>
      <w:r>
        <w:rPr>
          <w:rFonts w:ascii="Calibri" w:hAnsi="Calibri" w:cs="Calibri"/>
          <w:b/>
          <w:sz w:val="20"/>
          <w:szCs w:val="20"/>
        </w:rPr>
        <w:t>EROSION CONTROL</w:t>
      </w:r>
      <w:r w:rsidR="00AA578A" w:rsidRPr="001B21D9">
        <w:rPr>
          <w:rFonts w:ascii="Calibri" w:hAnsi="Calibri" w:cs="Calibri"/>
          <w:b/>
          <w:sz w:val="20"/>
          <w:szCs w:val="20"/>
        </w:rPr>
        <w:tab/>
        <w:t>LS</w:t>
      </w:r>
    </w:p>
    <w:p w14:paraId="2B8FCBB2" w14:textId="77777777" w:rsidR="00CA4CD1" w:rsidRDefault="00CA4CD1"/>
    <w:sectPr w:rsidR="00CA4CD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botkin" w:date="2015-05-22T11:54:00Z" w:initials="c">
    <w:p w14:paraId="7E375588" w14:textId="77777777" w:rsidR="00AD15BF" w:rsidRDefault="00AD15BF" w:rsidP="00AD15BF">
      <w:pPr>
        <w:pStyle w:val="CommentText"/>
      </w:pPr>
      <w:r>
        <w:rPr>
          <w:rStyle w:val="CommentReference"/>
        </w:rPr>
        <w:annotationRef/>
      </w:r>
      <w:r>
        <w:rPr>
          <w:rStyle w:val="CommentReference"/>
        </w:rPr>
        <w:annotationRef/>
      </w:r>
      <w:r>
        <w:t xml:space="preserve">Version Date is the last date the City revised the SP.  </w:t>
      </w:r>
    </w:p>
    <w:p w14:paraId="2BD92ED4" w14:textId="77777777" w:rsidR="00AD15BF" w:rsidRDefault="00AD15BF" w:rsidP="00AD15BF">
      <w:pPr>
        <w:pStyle w:val="CommentText"/>
      </w:pPr>
      <w:r>
        <w:t xml:space="preserve">Revision Date is the last date that the SP was revised for project specific needs, and is only relevant to the project.  </w:t>
      </w:r>
    </w:p>
    <w:p w14:paraId="45E64E90" w14:textId="77777777" w:rsidR="00AD15BF" w:rsidRDefault="00AD15BF" w:rsidP="00AD15BF">
      <w:pPr>
        <w:pStyle w:val="CommentText"/>
      </w:pPr>
      <w:r>
        <w:t>If the original is revised for the project, add a revision date, initials of Engineer, and place an R after the SP # in the project manual (Ex. SP-9R).</w:t>
      </w:r>
    </w:p>
    <w:p w14:paraId="2F60B218" w14:textId="77777777" w:rsidR="00AD15BF" w:rsidRDefault="00AD15BF" w:rsidP="00AD15BF">
      <w:pPr>
        <w:pStyle w:val="CommentText"/>
      </w:pPr>
      <w:r>
        <w:t>Leave the Revision Date blank if no project specific changes were required by the Engineer.</w:t>
      </w:r>
    </w:p>
    <w:p w14:paraId="2B9D1D02" w14:textId="77777777" w:rsidR="00AD15BF" w:rsidRDefault="00AD15BF" w:rsidP="00AD15BF">
      <w:pPr>
        <w:pStyle w:val="CommentText"/>
      </w:pPr>
    </w:p>
  </w:comment>
  <w:comment w:id="2" w:author="Robinson, Brian" w:date="2024-08-02T10:48:00Z" w:initials="RB">
    <w:p w14:paraId="2BAC02E6" w14:textId="77777777" w:rsidR="0033024F" w:rsidRDefault="0033024F" w:rsidP="0064522E">
      <w:pPr>
        <w:pStyle w:val="CommentText"/>
      </w:pPr>
      <w:r>
        <w:rPr>
          <w:rStyle w:val="CommentReference"/>
        </w:rPr>
        <w:annotationRef/>
      </w:r>
      <w:r>
        <w:t xml:space="preserve">Note: rolled erosion control products that are needed for temporary stabilization are now included in the lump sum item.  Rolled erosion control products specified by the engineer for stabilization are paid for separately. </w:t>
      </w:r>
    </w:p>
  </w:comment>
  <w:comment w:id="1" w:author="Williams, Crystal" w:date="2020-01-24T10:54:00Z" w:initials="WC">
    <w:p w14:paraId="09305CF5" w14:textId="12E175C3" w:rsidR="005057F9" w:rsidRDefault="005057F9">
      <w:pPr>
        <w:pStyle w:val="CommentText"/>
      </w:pPr>
      <w:r>
        <w:rPr>
          <w:rStyle w:val="CommentReference"/>
        </w:rPr>
        <w:annotationRef/>
      </w:r>
      <w:r>
        <w:t xml:space="preserve">Project Engineer to review this list and delete items </w:t>
      </w:r>
      <w:r w:rsidR="0044593A">
        <w:t xml:space="preserve">that are </w:t>
      </w:r>
      <w:r>
        <w:t>paid separately.  For example, a separate SP could be used for Special Stilling Basins.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9D1D02" w15:done="0"/>
  <w15:commentEx w15:paraId="2BAC02E6" w15:done="0"/>
  <w15:commentEx w15:paraId="09305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737FA" w16cex:dateUtc="2024-08-02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9D1D02" w16cid:durableId="2A0D64A3"/>
  <w16cid:commentId w16cid:paraId="2BAC02E6" w16cid:durableId="2A5737FA"/>
  <w16cid:commentId w16cid:paraId="09305CF5" w16cid:durableId="21D54B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8D6"/>
    <w:multiLevelType w:val="hybridMultilevel"/>
    <w:tmpl w:val="34AA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F740A"/>
    <w:multiLevelType w:val="hybridMultilevel"/>
    <w:tmpl w:val="F6442C4A"/>
    <w:lvl w:ilvl="0" w:tplc="3864C4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91DFA"/>
    <w:multiLevelType w:val="multilevel"/>
    <w:tmpl w:val="81E234E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4377C63"/>
    <w:multiLevelType w:val="hybridMultilevel"/>
    <w:tmpl w:val="F6442C4A"/>
    <w:lvl w:ilvl="0" w:tplc="3864C4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A3928"/>
    <w:multiLevelType w:val="hybridMultilevel"/>
    <w:tmpl w:val="6E9CC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0807106">
    <w:abstractNumId w:val="2"/>
  </w:num>
  <w:num w:numId="2" w16cid:durableId="366639176">
    <w:abstractNumId w:val="1"/>
  </w:num>
  <w:num w:numId="3" w16cid:durableId="1714184235">
    <w:abstractNumId w:val="3"/>
  </w:num>
  <w:num w:numId="4" w16cid:durableId="502281045">
    <w:abstractNumId w:val="4"/>
  </w:num>
  <w:num w:numId="5" w16cid:durableId="10084097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inson, Brian">
    <w15:presenceInfo w15:providerId="AD" w15:userId="S::Brian.Robinson@charlottenc.gov::0beed3c1-5915-44bf-9854-4ae3ebcea310"/>
  </w15:person>
  <w15:person w15:author="Williams, Crystal">
    <w15:presenceInfo w15:providerId="AD" w15:userId="S-1-5-21-1551963704-842956781-1648912389-71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6D"/>
    <w:rsid w:val="00001D2E"/>
    <w:rsid w:val="0005448F"/>
    <w:rsid w:val="00070619"/>
    <w:rsid w:val="001568DF"/>
    <w:rsid w:val="001A6A00"/>
    <w:rsid w:val="00251E66"/>
    <w:rsid w:val="002571B1"/>
    <w:rsid w:val="0030604E"/>
    <w:rsid w:val="0033024F"/>
    <w:rsid w:val="003B166D"/>
    <w:rsid w:val="003C4146"/>
    <w:rsid w:val="003D2866"/>
    <w:rsid w:val="003D581D"/>
    <w:rsid w:val="003D67AE"/>
    <w:rsid w:val="003E467E"/>
    <w:rsid w:val="003E73EA"/>
    <w:rsid w:val="0044593A"/>
    <w:rsid w:val="00470F13"/>
    <w:rsid w:val="00490D9D"/>
    <w:rsid w:val="004D67E7"/>
    <w:rsid w:val="005057F9"/>
    <w:rsid w:val="00594333"/>
    <w:rsid w:val="005F0104"/>
    <w:rsid w:val="006F40B3"/>
    <w:rsid w:val="00725B21"/>
    <w:rsid w:val="007340FB"/>
    <w:rsid w:val="00761071"/>
    <w:rsid w:val="0076114B"/>
    <w:rsid w:val="00784B1C"/>
    <w:rsid w:val="007B2665"/>
    <w:rsid w:val="007C2D82"/>
    <w:rsid w:val="007C6D7C"/>
    <w:rsid w:val="007E1B4F"/>
    <w:rsid w:val="007E5282"/>
    <w:rsid w:val="007F792D"/>
    <w:rsid w:val="00855E17"/>
    <w:rsid w:val="008B3BB0"/>
    <w:rsid w:val="008E7C31"/>
    <w:rsid w:val="00926174"/>
    <w:rsid w:val="00973602"/>
    <w:rsid w:val="009C5321"/>
    <w:rsid w:val="009D6561"/>
    <w:rsid w:val="00A009A3"/>
    <w:rsid w:val="00A8118B"/>
    <w:rsid w:val="00A91649"/>
    <w:rsid w:val="00AA42A5"/>
    <w:rsid w:val="00AA578A"/>
    <w:rsid w:val="00AD15BF"/>
    <w:rsid w:val="00C32596"/>
    <w:rsid w:val="00C606EE"/>
    <w:rsid w:val="00CA1A84"/>
    <w:rsid w:val="00CA4CD1"/>
    <w:rsid w:val="00D238DF"/>
    <w:rsid w:val="00D61698"/>
    <w:rsid w:val="00D73314"/>
    <w:rsid w:val="00D969C5"/>
    <w:rsid w:val="00DE69A5"/>
    <w:rsid w:val="00DF7866"/>
    <w:rsid w:val="00E43C17"/>
    <w:rsid w:val="00E90091"/>
    <w:rsid w:val="00EC6340"/>
    <w:rsid w:val="00F361B6"/>
    <w:rsid w:val="00F6797F"/>
    <w:rsid w:val="00F9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A185"/>
  <w15:chartTrackingRefBased/>
  <w15:docId w15:val="{236E24C3-6994-4132-8B28-E190481F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8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AA578A"/>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A578A"/>
    <w:rPr>
      <w:rFonts w:asciiTheme="majorHAnsi" w:eastAsiaTheme="majorEastAsia" w:hAnsiTheme="majorHAnsi" w:cstheme="majorBidi"/>
      <w:b/>
      <w:bCs/>
      <w:i/>
      <w:iCs/>
      <w:color w:val="4472C4" w:themeColor="accent1"/>
      <w:sz w:val="24"/>
      <w:szCs w:val="24"/>
    </w:rPr>
  </w:style>
  <w:style w:type="paragraph" w:styleId="ListParagraph">
    <w:name w:val="List Paragraph"/>
    <w:basedOn w:val="Normal"/>
    <w:uiPriority w:val="34"/>
    <w:qFormat/>
    <w:rsid w:val="00AA578A"/>
    <w:pPr>
      <w:ind w:left="720"/>
      <w:contextualSpacing/>
    </w:pPr>
    <w:rPr>
      <w:rFonts w:ascii="Calibri" w:hAnsi="Calibri"/>
      <w:sz w:val="20"/>
      <w:szCs w:val="22"/>
    </w:rPr>
  </w:style>
  <w:style w:type="character" w:styleId="CommentReference">
    <w:name w:val="annotation reference"/>
    <w:uiPriority w:val="99"/>
    <w:semiHidden/>
    <w:rsid w:val="00AA578A"/>
    <w:rPr>
      <w:sz w:val="16"/>
      <w:szCs w:val="16"/>
    </w:rPr>
  </w:style>
  <w:style w:type="paragraph" w:styleId="CommentText">
    <w:name w:val="annotation text"/>
    <w:basedOn w:val="Normal"/>
    <w:link w:val="CommentTextChar"/>
    <w:uiPriority w:val="99"/>
    <w:semiHidden/>
    <w:rsid w:val="00AA578A"/>
    <w:rPr>
      <w:rFonts w:ascii="Calibri" w:hAnsi="Calibri"/>
      <w:sz w:val="20"/>
      <w:szCs w:val="20"/>
    </w:rPr>
  </w:style>
  <w:style w:type="character" w:customStyle="1" w:styleId="CommentTextChar">
    <w:name w:val="Comment Text Char"/>
    <w:basedOn w:val="DefaultParagraphFont"/>
    <w:link w:val="CommentText"/>
    <w:uiPriority w:val="99"/>
    <w:semiHidden/>
    <w:rsid w:val="00AA578A"/>
    <w:rPr>
      <w:rFonts w:ascii="Calibri" w:eastAsia="Times New Roman" w:hAnsi="Calibri" w:cs="Times New Roman"/>
      <w:sz w:val="20"/>
      <w:szCs w:val="20"/>
    </w:rPr>
  </w:style>
  <w:style w:type="paragraph" w:customStyle="1" w:styleId="Default">
    <w:name w:val="Default"/>
    <w:rsid w:val="00AA578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A5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61698"/>
    <w:rPr>
      <w:rFonts w:ascii="Times New Roman" w:hAnsi="Times New Roman"/>
      <w:b/>
      <w:bCs/>
    </w:rPr>
  </w:style>
  <w:style w:type="character" w:customStyle="1" w:styleId="CommentSubjectChar">
    <w:name w:val="Comment Subject Char"/>
    <w:basedOn w:val="CommentTextChar"/>
    <w:link w:val="CommentSubject"/>
    <w:uiPriority w:val="99"/>
    <w:semiHidden/>
    <w:rsid w:val="00D61698"/>
    <w:rPr>
      <w:rFonts w:ascii="Times New Roman" w:eastAsia="Times New Roman" w:hAnsi="Times New Roman" w:cs="Times New Roman"/>
      <w:b/>
      <w:bCs/>
      <w:sz w:val="20"/>
      <w:szCs w:val="20"/>
    </w:rPr>
  </w:style>
  <w:style w:type="paragraph" w:styleId="Revision">
    <w:name w:val="Revision"/>
    <w:hidden/>
    <w:uiPriority w:val="99"/>
    <w:semiHidden/>
    <w:rsid w:val="003060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abc8540b-28ed-43d2-87f5-bac9027946b5" xsi:nil="true"/>
    <Area xmlns="abc8540b-28ed-43d2-87f5-bac9027946b5"/>
    <Category xmlns="abc8540b-28ed-43d2-87f5-bac9027946b5" xsi:nil="true"/>
    <City_x0020_item_x0020_code xmlns="abc8540b-28ed-43d2-87f5-bac9027946b5" xsi:nil="true"/>
    <Publish_x0020_date xmlns="9d66da04-0ef8-41fb-8fca-633943dba471">2020-02-21T19:04:03+00:00</Publish_x0020_date>
    <Document_x0020_type xmlns="abc8540b-28ed-43d2-87f5-bac9027946b5">Specification</Document_x0020_type>
    <Comments xmlns="abc8540b-28ed-43d2-87f5-bac9027946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E502D274A1F4B9F42157C14893527" ma:contentTypeVersion="0" ma:contentTypeDescription="Create a new document." ma:contentTypeScope="" ma:versionID="9bd8613e88ced2f71e018d1203c317cf">
  <xsd:schema xmlns:xsd="http://www.w3.org/2001/XMLSchema" xmlns:xs="http://www.w3.org/2001/XMLSchema" xmlns:p="http://schemas.microsoft.com/office/2006/metadata/properties" xmlns:ns2="9d66da04-0ef8-41fb-8fca-633943dba471" xmlns:ns3="abc8540b-28ed-43d2-87f5-bac9027946b5" targetNamespace="http://schemas.microsoft.com/office/2006/metadata/properties" ma:root="true" ma:fieldsID="abb9710e89a28a8919062549ee17059d" ns2:_="" ns3:_="">
    <xsd:import namespace="9d66da04-0ef8-41fb-8fca-633943dba471"/>
    <xsd:import namespace="abc8540b-28ed-43d2-87f5-bac9027946b5"/>
    <xsd:element name="properties">
      <xsd:complexType>
        <xsd:sequence>
          <xsd:element name="documentManagement">
            <xsd:complexType>
              <xsd:all>
                <xsd:element ref="ns2:Publish_x0020_date" minOccurs="0"/>
                <xsd:element ref="ns3:City_x0020_item_x0020_code" minOccurs="0"/>
                <xsd:element ref="ns3:Document_x0020_type" minOccurs="0"/>
                <xsd:element ref="ns3:Area" minOccurs="0"/>
                <xsd:element ref="ns3:Division" minOccurs="0"/>
                <xsd:element ref="ns3:Category"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da04-0ef8-41fb-8fca-633943dba471" elementFormDefault="qualified">
    <xsd:import namespace="http://schemas.microsoft.com/office/2006/documentManagement/types"/>
    <xsd:import namespace="http://schemas.microsoft.com/office/infopath/2007/PartnerControls"/>
    <xsd:element name="Publish_x0020_date" ma:index="2" nillable="true" ma:displayName="Publish date" ma:default="[today]" ma:description="Date and/or time an item is published; used mostly for sorting purposes" ma:format="DateTime"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c8540b-28ed-43d2-87f5-bac9027946b5" elementFormDefault="qualified">
    <xsd:import namespace="http://schemas.microsoft.com/office/2006/documentManagement/types"/>
    <xsd:import namespace="http://schemas.microsoft.com/office/infopath/2007/PartnerControls"/>
    <xsd:element name="City_x0020_item_x0020_code" ma:index="3" nillable="true" ma:displayName="City item code" ma:internalName="City_x0020_item_x0020_code">
      <xsd:simpleType>
        <xsd:restriction base="dms:Text">
          <xsd:maxLength value="255"/>
        </xsd:restriction>
      </xsd:simpleType>
    </xsd:element>
    <xsd:element name="Document_x0020_type" ma:index="4" nillable="true" ma:displayName="Document type" ma:default="Specification" ma:format="Dropdown" ma:internalName="Document_x0020_type">
      <xsd:simpleType>
        <xsd:restriction base="dms:Choice">
          <xsd:enumeration value="Specification"/>
          <xsd:enumeration value="Details"/>
        </xsd:restriction>
      </xsd:simpleType>
    </xsd:element>
    <xsd:element name="Area" ma:index="5" nillable="true" ma:displayName="Area" ma:internalName="Area">
      <xsd:complexType>
        <xsd:complexContent>
          <xsd:extension base="dms:MultiChoice">
            <xsd:sequence>
              <xsd:element name="Value" maxOccurs="unbounded" minOccurs="0" nillable="true">
                <xsd:simpleType>
                  <xsd:restriction base="dms:Choice">
                    <xsd:enumeration value="Engineering Services"/>
                    <xsd:enumeration value="Land Development"/>
                    <xsd:enumeration value="Landscape Management"/>
                    <xsd:enumeration value="Storm Water"/>
                  </xsd:restriction>
                </xsd:simpleType>
              </xsd:element>
            </xsd:sequence>
          </xsd:extension>
        </xsd:complexContent>
      </xsd:complexType>
    </xsd:element>
    <xsd:element name="Division" ma:index="6" nillable="true" ma:displayName="Division" ma:format="Dropdown" ma:internalName="Division">
      <xsd:simpleType>
        <xsd:restriction base="dms:Choice">
          <xsd:enumeration value="State"/>
          <xsd:enumeration value="Utilities"/>
          <xsd:enumeration value="Landscape Management"/>
          <xsd:enumeration value="Streams and Wetlands"/>
          <xsd:enumeration value="Ponds and BMPs"/>
          <xsd:enumeration value="Construction"/>
          <xsd:enumeration value="Flood Control"/>
        </xsd:restriction>
      </xsd:simpleType>
    </xsd:element>
    <xsd:element name="Category" ma:index="7" nillable="true" ma:displayName="Category" ma:format="Dropdown" ma:internalName="Category">
      <xsd:simpleType>
        <xsd:restriction base="dms:Choice">
          <xsd:enumeration value="Flood control"/>
          <xsd:enumeration value="Water quality enhancement"/>
          <xsd:enumeration value="Stream restoration"/>
        </xsd:restriction>
      </xsd:simpleType>
    </xsd:element>
    <xsd:element name="Comments" ma:index="8"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39B1B-C7FE-4952-B8E9-F74F131BA3D3}">
  <ds:schemaRefs>
    <ds:schemaRef ds:uri="http://schemas.microsoft.com/sharepoint/v3/contenttype/forms"/>
  </ds:schemaRefs>
</ds:datastoreItem>
</file>

<file path=customXml/itemProps2.xml><?xml version="1.0" encoding="utf-8"?>
<ds:datastoreItem xmlns:ds="http://schemas.openxmlformats.org/officeDocument/2006/customXml" ds:itemID="{27BAAFCF-E56A-402D-BAFC-605D0A1E882B}">
  <ds:schemaRefs>
    <ds:schemaRef ds:uri="http://schemas.microsoft.com/office/2006/metadata/properties"/>
    <ds:schemaRef ds:uri="http://schemas.microsoft.com/office/infopath/2007/PartnerControls"/>
    <ds:schemaRef ds:uri="abc8540b-28ed-43d2-87f5-bac9027946b5"/>
    <ds:schemaRef ds:uri="9d66da04-0ef8-41fb-8fca-633943dba471"/>
  </ds:schemaRefs>
</ds:datastoreItem>
</file>

<file path=customXml/itemProps3.xml><?xml version="1.0" encoding="utf-8"?>
<ds:datastoreItem xmlns:ds="http://schemas.openxmlformats.org/officeDocument/2006/customXml" ds:itemID="{7591C721-D141-4862-944B-9066A68E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6da04-0ef8-41fb-8fca-633943dba471"/>
    <ds:schemaRef ds:uri="abc8540b-28ed-43d2-87f5-bac902794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Charlotte NC</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Koehler, Eric</dc:creator>
  <cp:keywords/>
  <dc:description/>
  <cp:lastModifiedBy>Plummer, Amy</cp:lastModifiedBy>
  <cp:revision>2</cp:revision>
  <dcterms:created xsi:type="dcterms:W3CDTF">2024-08-05T16:05:00Z</dcterms:created>
  <dcterms:modified xsi:type="dcterms:W3CDTF">2024-08-05T16:05:00Z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0x01010012BE502D274A1F4B9F42157C14893527</vt:lpwstr>
  </property>
  <property fmtid="{D5CDD505-2E9C-101B-9397-08002B2CF9AE}" pid="3" name="Order">
    <vt:r8>46000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