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915C7" w14:textId="37D098C6" w:rsidR="00073FAF" w:rsidRPr="00981EA6" w:rsidRDefault="00073FAF" w:rsidP="00073FAF">
      <w:pPr>
        <w:pStyle w:val="Heading4"/>
        <w:rPr>
          <w:lang w:val="en-US"/>
        </w:rPr>
      </w:pPr>
      <w:bookmarkStart w:id="0" w:name="_Toc413159851"/>
      <w:bookmarkStart w:id="1" w:name="_Toc418518032"/>
      <w:r>
        <w:t>SP-</w:t>
      </w:r>
      <w:r w:rsidR="00946A37">
        <w:rPr>
          <w:lang w:val="en-US"/>
        </w:rPr>
        <w:t>XX</w:t>
      </w:r>
      <w:r w:rsidR="00AC0C6B">
        <w:rPr>
          <w:lang w:val="en-US"/>
        </w:rPr>
        <w:t>X</w:t>
      </w:r>
      <w:r>
        <w:rPr>
          <w:lang w:val="en-US"/>
        </w:rPr>
        <w:t xml:space="preserve">   FLOWABLE FILL</w:t>
      </w:r>
      <w:bookmarkEnd w:id="0"/>
      <w:bookmarkEnd w:id="1"/>
      <w:r>
        <w:fldChar w:fldCharType="begin"/>
      </w:r>
      <w:r>
        <w:instrText>tc \l2 "SP-32, CONTROLLED LOW STRENGTH FILL MATERIAL</w:instrText>
      </w:r>
      <w:r>
        <w:fldChar w:fldCharType="end"/>
      </w:r>
    </w:p>
    <w:p w14:paraId="711915C8" w14:textId="52BAF43D" w:rsidR="00946A37" w:rsidRPr="00244F49" w:rsidRDefault="00946A37" w:rsidP="00946A37">
      <w:pPr>
        <w:tabs>
          <w:tab w:val="right" w:pos="9360"/>
        </w:tabs>
        <w:rPr>
          <w:szCs w:val="20"/>
        </w:rPr>
      </w:pPr>
      <w:r>
        <w:rPr>
          <w:szCs w:val="20"/>
        </w:rPr>
        <w:t xml:space="preserve">Version Date: </w:t>
      </w:r>
      <w:r w:rsidR="00AC0C6B">
        <w:rPr>
          <w:szCs w:val="20"/>
        </w:rPr>
        <w:t>0</w:t>
      </w:r>
      <w:r w:rsidR="00B15B25">
        <w:rPr>
          <w:szCs w:val="20"/>
        </w:rPr>
        <w:t>9</w:t>
      </w:r>
      <w:r w:rsidRPr="00244F49">
        <w:rPr>
          <w:szCs w:val="20"/>
        </w:rPr>
        <w:t>/</w:t>
      </w:r>
      <w:r w:rsidR="00B15B25">
        <w:rPr>
          <w:szCs w:val="20"/>
        </w:rPr>
        <w:t>21</w:t>
      </w:r>
      <w:bookmarkStart w:id="2" w:name="_GoBack"/>
      <w:bookmarkEnd w:id="2"/>
      <w:r w:rsidRPr="00244F49">
        <w:rPr>
          <w:szCs w:val="20"/>
        </w:rPr>
        <w:t>/2015</w:t>
      </w:r>
      <w:r w:rsidRPr="00244F49">
        <w:rPr>
          <w:szCs w:val="20"/>
        </w:rPr>
        <w:tab/>
      </w:r>
      <w:commentRangeStart w:id="3"/>
      <w:r w:rsidRPr="00244F49">
        <w:rPr>
          <w:szCs w:val="20"/>
        </w:rPr>
        <w:t>Revision Date</w:t>
      </w:r>
      <w:commentRangeEnd w:id="3"/>
      <w:r>
        <w:rPr>
          <w:rStyle w:val="CommentReference"/>
        </w:rPr>
        <w:commentReference w:id="3"/>
      </w:r>
      <w:r w:rsidRPr="00244F49">
        <w:rPr>
          <w:szCs w:val="20"/>
        </w:rPr>
        <w:t>:  XX/XX/XXXX by XXX</w:t>
      </w:r>
    </w:p>
    <w:p w14:paraId="711915C9" w14:textId="77777777" w:rsidR="00946A37" w:rsidRDefault="00946A37" w:rsidP="00073FAF">
      <w:pPr>
        <w:rPr>
          <w:rFonts w:ascii="Times New Roman" w:hAnsi="Times New Roman"/>
          <w:szCs w:val="20"/>
        </w:rPr>
      </w:pPr>
    </w:p>
    <w:p w14:paraId="711915CA" w14:textId="77777777" w:rsidR="00073FAF" w:rsidRDefault="00073FAF" w:rsidP="00073FAF">
      <w:pPr>
        <w:pStyle w:val="BodyTextIndent3"/>
        <w:spacing w:after="0"/>
        <w:ind w:left="0"/>
        <w:rPr>
          <w:sz w:val="20"/>
        </w:rPr>
      </w:pPr>
      <w:r>
        <w:rPr>
          <w:b/>
          <w:sz w:val="20"/>
        </w:rPr>
        <w:t>1.0</w:t>
      </w:r>
      <w:r>
        <w:rPr>
          <w:b/>
          <w:sz w:val="20"/>
        </w:rPr>
        <w:tab/>
        <w:t>DESCRIPTION</w:t>
      </w:r>
    </w:p>
    <w:p w14:paraId="711915CB" w14:textId="77777777" w:rsidR="00073FAF" w:rsidRDefault="00073FAF" w:rsidP="00073FAF">
      <w:pPr>
        <w:pStyle w:val="BodyTextIndent3"/>
        <w:spacing w:after="0"/>
        <w:ind w:left="0"/>
        <w:rPr>
          <w:sz w:val="20"/>
        </w:rPr>
      </w:pPr>
    </w:p>
    <w:p w14:paraId="711915CC" w14:textId="4B647462" w:rsidR="00073FAF" w:rsidRDefault="00073FAF" w:rsidP="00073FAF">
      <w:pPr>
        <w:pStyle w:val="SPsbody"/>
        <w:jc w:val="both"/>
      </w:pPr>
      <w:r>
        <w:t xml:space="preserve">The work covered by this special provision </w:t>
      </w:r>
      <w:r w:rsidR="00066A91">
        <w:t>includes furnishing all materials, labor, equipment, and incidentals necessary to place</w:t>
      </w:r>
      <w:r>
        <w:t xml:space="preserve"> </w:t>
      </w:r>
      <w:proofErr w:type="spellStart"/>
      <w:r w:rsidR="00066A91">
        <w:t>f</w:t>
      </w:r>
      <w:r>
        <w:t>lowable</w:t>
      </w:r>
      <w:proofErr w:type="spellEnd"/>
      <w:r>
        <w:t xml:space="preserve"> </w:t>
      </w:r>
      <w:r w:rsidR="00066A91">
        <w:t>f</w:t>
      </w:r>
      <w:r>
        <w:t xml:space="preserve">ill material </w:t>
      </w:r>
      <w:r w:rsidR="00066A91">
        <w:t>in accordance with these provisions, the plans, and as directed</w:t>
      </w:r>
      <w:r>
        <w:t xml:space="preserve">. </w:t>
      </w:r>
    </w:p>
    <w:p w14:paraId="711915CD" w14:textId="77777777" w:rsidR="00073FAF" w:rsidRDefault="00073FAF" w:rsidP="00073FAF">
      <w:pPr>
        <w:rPr>
          <w:rFonts w:ascii="Times New Roman" w:hAnsi="Times New Roman"/>
          <w:szCs w:val="20"/>
        </w:rPr>
      </w:pPr>
    </w:p>
    <w:p w14:paraId="711915CE" w14:textId="77777777" w:rsidR="00073FAF" w:rsidRDefault="00073FAF" w:rsidP="00073FAF">
      <w:pPr>
        <w:pStyle w:val="SPssub-header"/>
      </w:pPr>
      <w:r>
        <w:t>2.0</w:t>
      </w:r>
      <w:r>
        <w:tab/>
        <w:t xml:space="preserve">MATERIALS </w:t>
      </w:r>
    </w:p>
    <w:p w14:paraId="711915CF" w14:textId="77777777" w:rsidR="00073FAF" w:rsidRDefault="00073FAF" w:rsidP="00073FAF">
      <w:pPr>
        <w:pStyle w:val="SPssub-header"/>
      </w:pPr>
    </w:p>
    <w:p w14:paraId="711915D0" w14:textId="59B0E6C3" w:rsidR="00073FAF" w:rsidRDefault="00073FAF" w:rsidP="00073FAF">
      <w:pPr>
        <w:pStyle w:val="SPsbody"/>
      </w:pPr>
      <w:r w:rsidRPr="00B525E6">
        <w:t xml:space="preserve">All materials shall be in accordance </w:t>
      </w:r>
      <w:r w:rsidR="00C91038">
        <w:t xml:space="preserve">with </w:t>
      </w:r>
      <w:r w:rsidR="00066A91" w:rsidRPr="00066A91">
        <w:t xml:space="preserve">Division 10 of the </w:t>
      </w:r>
      <w:r w:rsidR="008166BB">
        <w:rPr>
          <w:i/>
        </w:rPr>
        <w:t>NCDOT</w:t>
      </w:r>
      <w:r w:rsidR="00066A91" w:rsidRPr="00066A91">
        <w:t> </w:t>
      </w:r>
      <w:r w:rsidR="00066A91" w:rsidRPr="00066A91">
        <w:rPr>
          <w:i/>
        </w:rPr>
        <w:t>Standard Specifications</w:t>
      </w:r>
      <w:r w:rsidR="008166BB">
        <w:rPr>
          <w:i/>
        </w:rPr>
        <w:t xml:space="preserve"> for Roads and Structures</w:t>
      </w:r>
      <w:r w:rsidR="001056D4">
        <w:t xml:space="preserve">, </w:t>
      </w:r>
      <w:r w:rsidR="000224E1" w:rsidRPr="000224E1">
        <w:rPr>
          <w:i/>
        </w:rPr>
        <w:t>ACI 229 – Controlled Low Strength Materials</w:t>
      </w:r>
      <w:r w:rsidR="000224E1">
        <w:t xml:space="preserve">, </w:t>
      </w:r>
      <w:r w:rsidR="001056D4">
        <w:t>as shown on the plans, or directed by the Engineer.</w:t>
      </w:r>
      <w:r w:rsidR="00D907F5">
        <w:t xml:space="preserve"> </w:t>
      </w:r>
    </w:p>
    <w:p w14:paraId="711915D1" w14:textId="77777777" w:rsidR="00073FAF" w:rsidRDefault="00073FAF" w:rsidP="00073FAF">
      <w:pPr>
        <w:pStyle w:val="SPsbody"/>
      </w:pPr>
    </w:p>
    <w:p w14:paraId="711915D4" w14:textId="77777777" w:rsidR="00090726" w:rsidRDefault="00090726" w:rsidP="00090726">
      <w:pPr>
        <w:pStyle w:val="SPssub-header"/>
      </w:pPr>
      <w:r>
        <w:t>3.0</w:t>
      </w:r>
      <w:r>
        <w:tab/>
        <w:t>Submittals</w:t>
      </w:r>
    </w:p>
    <w:p w14:paraId="711915D5" w14:textId="77777777" w:rsidR="00090726" w:rsidRDefault="00090726" w:rsidP="00073FAF">
      <w:pPr>
        <w:pStyle w:val="SPsbody"/>
      </w:pPr>
    </w:p>
    <w:p w14:paraId="711915D6" w14:textId="3C08E16B" w:rsidR="00090726" w:rsidRDefault="00090726" w:rsidP="00073FAF">
      <w:pPr>
        <w:pStyle w:val="SPsbody"/>
      </w:pPr>
      <w:r>
        <w:t xml:space="preserve">Provide submittal per </w:t>
      </w:r>
      <w:r w:rsidR="008F4CA5">
        <w:t>Article</w:t>
      </w:r>
      <w:r>
        <w:t xml:space="preserve"> 1000-6</w:t>
      </w:r>
      <w:r w:rsidR="008F4CA5">
        <w:t xml:space="preserve"> </w:t>
      </w:r>
      <w:r w:rsidR="001056D4">
        <w:t xml:space="preserve">of the </w:t>
      </w:r>
      <w:r w:rsidR="001056D4" w:rsidRPr="001056D4">
        <w:rPr>
          <w:i/>
        </w:rPr>
        <w:t>NCDOT Standard Specifications for Road and Structures</w:t>
      </w:r>
      <w:r>
        <w:t>.</w:t>
      </w:r>
    </w:p>
    <w:p w14:paraId="711915D7" w14:textId="77777777" w:rsidR="00090726" w:rsidRDefault="00090726" w:rsidP="00073FAF">
      <w:pPr>
        <w:pStyle w:val="SPsbody"/>
      </w:pPr>
    </w:p>
    <w:p w14:paraId="711915D8" w14:textId="48D02A10" w:rsidR="00090726" w:rsidRDefault="00090726" w:rsidP="00090726">
      <w:pPr>
        <w:pStyle w:val="SPssub-header"/>
      </w:pPr>
      <w:r>
        <w:t>3.0</w:t>
      </w:r>
      <w:r>
        <w:tab/>
      </w:r>
      <w:r w:rsidR="00837605">
        <w:t xml:space="preserve">CONSTRUCTION </w:t>
      </w:r>
      <w:r>
        <w:t xml:space="preserve">METHODS </w:t>
      </w:r>
    </w:p>
    <w:p w14:paraId="711915D9" w14:textId="77777777" w:rsidR="00090726" w:rsidRDefault="00090726" w:rsidP="00090726">
      <w:pPr>
        <w:autoSpaceDE w:val="0"/>
        <w:autoSpaceDN w:val="0"/>
        <w:adjustRightInd w:val="0"/>
        <w:rPr>
          <w:rFonts w:asciiTheme="minorHAnsi" w:eastAsiaTheme="minorHAnsi" w:hAnsiTheme="minorHAnsi"/>
          <w:szCs w:val="20"/>
        </w:rPr>
      </w:pPr>
    </w:p>
    <w:p w14:paraId="711915DA" w14:textId="77777777" w:rsidR="00090726" w:rsidRPr="00090726" w:rsidRDefault="00090726" w:rsidP="00090726">
      <w:pPr>
        <w:autoSpaceDE w:val="0"/>
        <w:autoSpaceDN w:val="0"/>
        <w:adjustRightInd w:val="0"/>
        <w:rPr>
          <w:rFonts w:asciiTheme="minorHAnsi" w:eastAsiaTheme="minorHAnsi" w:hAnsiTheme="minorHAnsi"/>
          <w:szCs w:val="20"/>
        </w:rPr>
      </w:pPr>
      <w:r w:rsidRPr="00090726">
        <w:rPr>
          <w:rFonts w:asciiTheme="minorHAnsi" w:eastAsiaTheme="minorHAnsi" w:hAnsiTheme="minorHAnsi"/>
          <w:szCs w:val="20"/>
        </w:rPr>
        <w:t xml:space="preserve">Discharge </w:t>
      </w:r>
      <w:proofErr w:type="spellStart"/>
      <w:r w:rsidRPr="00090726">
        <w:rPr>
          <w:rFonts w:asciiTheme="minorHAnsi" w:eastAsiaTheme="minorHAnsi" w:hAnsiTheme="minorHAnsi"/>
          <w:szCs w:val="20"/>
        </w:rPr>
        <w:t>flowable</w:t>
      </w:r>
      <w:proofErr w:type="spellEnd"/>
      <w:r w:rsidRPr="00090726">
        <w:rPr>
          <w:rFonts w:asciiTheme="minorHAnsi" w:eastAsiaTheme="minorHAnsi" w:hAnsiTheme="minorHAnsi"/>
          <w:szCs w:val="20"/>
        </w:rPr>
        <w:t xml:space="preserve"> fill material directly from the truck into the space to be filled, or by other approved methods.</w:t>
      </w:r>
    </w:p>
    <w:p w14:paraId="15F6C4D1" w14:textId="77777777" w:rsidR="000224E1" w:rsidRDefault="00090726" w:rsidP="00090726">
      <w:pPr>
        <w:autoSpaceDE w:val="0"/>
        <w:autoSpaceDN w:val="0"/>
        <w:adjustRightInd w:val="0"/>
        <w:rPr>
          <w:rFonts w:asciiTheme="minorHAnsi" w:eastAsiaTheme="minorHAnsi" w:hAnsiTheme="minorHAnsi"/>
          <w:szCs w:val="20"/>
        </w:rPr>
      </w:pPr>
      <w:r w:rsidRPr="00090726">
        <w:rPr>
          <w:rFonts w:asciiTheme="minorHAnsi" w:eastAsiaTheme="minorHAnsi" w:hAnsiTheme="minorHAnsi"/>
          <w:szCs w:val="20"/>
        </w:rPr>
        <w:t>The mix may be placed full depth or in lifts as site conditions dictate.</w:t>
      </w:r>
      <w:r w:rsidR="00A133DA">
        <w:rPr>
          <w:rFonts w:asciiTheme="minorHAnsi" w:eastAsiaTheme="minorHAnsi" w:hAnsiTheme="minorHAnsi"/>
          <w:szCs w:val="20"/>
        </w:rPr>
        <w:t xml:space="preserve"> </w:t>
      </w:r>
      <w:r w:rsidR="00A133DA" w:rsidRPr="00A133DA">
        <w:rPr>
          <w:rFonts w:asciiTheme="minorHAnsi" w:eastAsiaTheme="minorHAnsi" w:hAnsiTheme="minorHAnsi"/>
          <w:szCs w:val="20"/>
        </w:rPr>
        <w:t xml:space="preserve">Compaction of individual layers of </w:t>
      </w:r>
      <w:proofErr w:type="spellStart"/>
      <w:r w:rsidR="00A133DA" w:rsidRPr="00A133DA">
        <w:rPr>
          <w:rFonts w:asciiTheme="minorHAnsi" w:eastAsiaTheme="minorHAnsi" w:hAnsiTheme="minorHAnsi"/>
          <w:szCs w:val="20"/>
        </w:rPr>
        <w:t>flowable</w:t>
      </w:r>
      <w:proofErr w:type="spellEnd"/>
      <w:r w:rsidR="00A133DA" w:rsidRPr="00A133DA">
        <w:rPr>
          <w:rFonts w:asciiTheme="minorHAnsi" w:eastAsiaTheme="minorHAnsi" w:hAnsiTheme="minorHAnsi"/>
          <w:szCs w:val="20"/>
        </w:rPr>
        <w:t xml:space="preserve"> fill is not necessary. </w:t>
      </w:r>
    </w:p>
    <w:p w14:paraId="2F82111B" w14:textId="77777777" w:rsidR="000224E1" w:rsidRDefault="000224E1" w:rsidP="00090726">
      <w:pPr>
        <w:autoSpaceDE w:val="0"/>
        <w:autoSpaceDN w:val="0"/>
        <w:adjustRightInd w:val="0"/>
        <w:rPr>
          <w:rFonts w:asciiTheme="minorHAnsi" w:eastAsiaTheme="minorHAnsi" w:hAnsiTheme="minorHAnsi"/>
          <w:szCs w:val="20"/>
        </w:rPr>
      </w:pPr>
    </w:p>
    <w:p w14:paraId="711915DB" w14:textId="70BA6C9A" w:rsidR="00090726" w:rsidRDefault="00A133DA" w:rsidP="00090726">
      <w:pPr>
        <w:autoSpaceDE w:val="0"/>
        <w:autoSpaceDN w:val="0"/>
        <w:adjustRightInd w:val="0"/>
        <w:rPr>
          <w:rFonts w:asciiTheme="minorHAnsi" w:eastAsiaTheme="minorHAnsi" w:hAnsiTheme="minorHAnsi"/>
          <w:szCs w:val="20"/>
        </w:rPr>
      </w:pPr>
      <w:r w:rsidRPr="00A133DA">
        <w:rPr>
          <w:rFonts w:asciiTheme="minorHAnsi" w:eastAsiaTheme="minorHAnsi" w:hAnsiTheme="minorHAnsi"/>
          <w:szCs w:val="20"/>
        </w:rPr>
        <w:t xml:space="preserve">Construct formed walls or other bulkheads to withstand the hydrostatic pressure exerted by the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Block</w:t>
      </w:r>
      <w:r>
        <w:rPr>
          <w:rFonts w:asciiTheme="minorHAnsi" w:eastAsiaTheme="minorHAnsi" w:hAnsiTheme="minorHAnsi"/>
          <w:szCs w:val="20"/>
        </w:rPr>
        <w:t xml:space="preserve"> </w:t>
      </w:r>
      <w:r w:rsidRPr="00A133DA">
        <w:rPr>
          <w:rFonts w:asciiTheme="minorHAnsi" w:eastAsiaTheme="minorHAnsi" w:hAnsiTheme="minorHAnsi"/>
          <w:szCs w:val="20"/>
        </w:rPr>
        <w:t>trench ends outside the roadway with sandbags or mounded soil rather than</w:t>
      </w:r>
      <w:r>
        <w:rPr>
          <w:rFonts w:asciiTheme="minorHAnsi" w:eastAsiaTheme="minorHAnsi" w:hAnsiTheme="minorHAnsi"/>
          <w:szCs w:val="20"/>
        </w:rPr>
        <w:t xml:space="preserve"> </w:t>
      </w:r>
      <w:r w:rsidRPr="00A133DA">
        <w:rPr>
          <w:rFonts w:asciiTheme="minorHAnsi" w:eastAsiaTheme="minorHAnsi" w:hAnsiTheme="minorHAnsi"/>
          <w:szCs w:val="20"/>
        </w:rPr>
        <w:t xml:space="preserve">wood or metal forms. </w:t>
      </w:r>
      <w:proofErr w:type="gramStart"/>
      <w:r w:rsidRPr="00A133DA">
        <w:rPr>
          <w:rFonts w:asciiTheme="minorHAnsi" w:eastAsiaTheme="minorHAnsi" w:hAnsiTheme="minorHAnsi"/>
          <w:szCs w:val="20"/>
        </w:rPr>
        <w:t>When</w:t>
      </w:r>
      <w:r w:rsidR="000224E1">
        <w:rPr>
          <w:rFonts w:asciiTheme="minorHAnsi" w:eastAsiaTheme="minorHAnsi" w:hAnsiTheme="minorHAnsi"/>
          <w:szCs w:val="20"/>
        </w:rPr>
        <w:t xml:space="preserve"> </w:t>
      </w:r>
      <w:r w:rsidRPr="00A133DA">
        <w:rPr>
          <w:rFonts w:asciiTheme="minorHAnsi" w:eastAsiaTheme="minorHAnsi" w:hAnsiTheme="minorHAnsi"/>
          <w:szCs w:val="20"/>
        </w:rPr>
        <w:t xml:space="preserve">backfilling utilities such as pipe culverts, distribute the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evenly to prevent any movement of the line.</w:t>
      </w:r>
      <w:proofErr w:type="gramEnd"/>
    </w:p>
    <w:p w14:paraId="06AE7CAE" w14:textId="77777777" w:rsidR="000224E1" w:rsidRDefault="000224E1" w:rsidP="00090726">
      <w:pPr>
        <w:autoSpaceDE w:val="0"/>
        <w:autoSpaceDN w:val="0"/>
        <w:adjustRightInd w:val="0"/>
        <w:rPr>
          <w:rFonts w:asciiTheme="minorHAnsi" w:eastAsiaTheme="minorHAnsi" w:hAnsiTheme="minorHAnsi"/>
          <w:szCs w:val="20"/>
        </w:rPr>
      </w:pPr>
    </w:p>
    <w:p w14:paraId="6EF1DF59" w14:textId="7E4E9B5C" w:rsidR="000224E1" w:rsidRDefault="000224E1" w:rsidP="00090726">
      <w:pPr>
        <w:autoSpaceDE w:val="0"/>
        <w:autoSpaceDN w:val="0"/>
        <w:adjustRightInd w:val="0"/>
        <w:rPr>
          <w:rFonts w:asciiTheme="minorHAnsi" w:eastAsiaTheme="minorHAnsi" w:hAnsiTheme="minorHAnsi"/>
          <w:szCs w:val="20"/>
        </w:rPr>
      </w:pPr>
      <w:r>
        <w:t xml:space="preserve">For pipe bedding, </w:t>
      </w:r>
      <w:proofErr w:type="spellStart"/>
      <w:r>
        <w:t>flowable</w:t>
      </w:r>
      <w:proofErr w:type="spellEnd"/>
      <w:r>
        <w:t xml:space="preserve"> fill can be placed in lifts to prevent floating the pipe. Each lift should be allowed to harden before continued placement. Other methods of preventing flotation include sand bags placed over the pipe, straps around the pipe anchored into the soil, or as directed by the Engineer.</w:t>
      </w:r>
    </w:p>
    <w:p w14:paraId="535353CB" w14:textId="77777777" w:rsidR="000224E1" w:rsidRDefault="000224E1" w:rsidP="00090726">
      <w:pPr>
        <w:autoSpaceDE w:val="0"/>
        <w:autoSpaceDN w:val="0"/>
        <w:adjustRightInd w:val="0"/>
        <w:rPr>
          <w:rFonts w:asciiTheme="minorHAnsi" w:eastAsiaTheme="minorHAnsi" w:hAnsiTheme="minorHAnsi"/>
          <w:szCs w:val="20"/>
        </w:rPr>
      </w:pPr>
    </w:p>
    <w:p w14:paraId="1E203A9E" w14:textId="5E07BBD0" w:rsidR="000224E1" w:rsidRDefault="000224E1" w:rsidP="00090726">
      <w:pPr>
        <w:autoSpaceDE w:val="0"/>
        <w:autoSpaceDN w:val="0"/>
        <w:adjustRightInd w:val="0"/>
        <w:rPr>
          <w:rFonts w:asciiTheme="minorHAnsi" w:eastAsiaTheme="minorHAnsi" w:hAnsiTheme="minorHAnsi"/>
          <w:szCs w:val="20"/>
        </w:rPr>
      </w:pPr>
      <w:r>
        <w:rPr>
          <w:rFonts w:asciiTheme="minorHAnsi" w:eastAsiaTheme="minorHAnsi" w:hAnsiTheme="minorHAnsi"/>
          <w:szCs w:val="20"/>
        </w:rPr>
        <w:t>Construct pipe plugs in accordance with NCDOT Standard 840.7</w:t>
      </w:r>
      <w:r w:rsidR="00371807">
        <w:rPr>
          <w:rFonts w:asciiTheme="minorHAnsi" w:eastAsiaTheme="minorHAnsi" w:hAnsiTheme="minorHAnsi"/>
          <w:szCs w:val="20"/>
        </w:rPr>
        <w:t>1</w:t>
      </w:r>
      <w:r>
        <w:rPr>
          <w:rFonts w:asciiTheme="minorHAnsi" w:eastAsiaTheme="minorHAnsi" w:hAnsiTheme="minorHAnsi"/>
          <w:szCs w:val="20"/>
        </w:rPr>
        <w:t>.</w:t>
      </w:r>
    </w:p>
    <w:p w14:paraId="67B3455E" w14:textId="33395C77" w:rsidR="00B22C33" w:rsidRDefault="00B22C33" w:rsidP="00090726">
      <w:pPr>
        <w:autoSpaceDE w:val="0"/>
        <w:autoSpaceDN w:val="0"/>
        <w:adjustRightInd w:val="0"/>
        <w:rPr>
          <w:rFonts w:asciiTheme="minorHAnsi" w:eastAsiaTheme="minorHAnsi" w:hAnsiTheme="minorHAnsi"/>
          <w:szCs w:val="20"/>
        </w:rPr>
      </w:pPr>
    </w:p>
    <w:p w14:paraId="01C9BBE1" w14:textId="501FB493" w:rsidR="00B22C33" w:rsidRDefault="00B22C33" w:rsidP="00090726">
      <w:pPr>
        <w:autoSpaceDE w:val="0"/>
        <w:autoSpaceDN w:val="0"/>
        <w:adjustRightInd w:val="0"/>
        <w:rPr>
          <w:rFonts w:asciiTheme="minorHAnsi" w:eastAsiaTheme="minorHAnsi" w:hAnsiTheme="minorHAnsi"/>
          <w:szCs w:val="20"/>
        </w:rPr>
      </w:pPr>
      <w:r w:rsidRPr="00B22C33">
        <w:rPr>
          <w:rFonts w:asciiTheme="minorHAnsi" w:eastAsiaTheme="minorHAnsi" w:hAnsiTheme="minorHAnsi"/>
          <w:szCs w:val="20"/>
        </w:rPr>
        <w:t xml:space="preserve">Place </w:t>
      </w:r>
      <w:proofErr w:type="spellStart"/>
      <w:r w:rsidRPr="00B22C33">
        <w:rPr>
          <w:rFonts w:asciiTheme="minorHAnsi" w:eastAsiaTheme="minorHAnsi" w:hAnsiTheme="minorHAnsi"/>
          <w:szCs w:val="20"/>
        </w:rPr>
        <w:t>flowable</w:t>
      </w:r>
      <w:proofErr w:type="spellEnd"/>
      <w:r w:rsidRPr="00B22C33">
        <w:rPr>
          <w:rFonts w:asciiTheme="minorHAnsi" w:eastAsiaTheme="minorHAnsi" w:hAnsiTheme="minorHAnsi"/>
          <w:szCs w:val="20"/>
        </w:rPr>
        <w:t xml:space="preserve"> fill under pressure flow conditions into a properly vented open system until </w:t>
      </w:r>
      <w:proofErr w:type="spellStart"/>
      <w:r w:rsidRPr="00B22C33">
        <w:rPr>
          <w:rFonts w:asciiTheme="minorHAnsi" w:eastAsiaTheme="minorHAnsi" w:hAnsiTheme="minorHAnsi"/>
          <w:szCs w:val="20"/>
        </w:rPr>
        <w:t>flowable</w:t>
      </w:r>
      <w:proofErr w:type="spellEnd"/>
      <w:r w:rsidRPr="00B22C33">
        <w:rPr>
          <w:rFonts w:asciiTheme="minorHAnsi" w:eastAsiaTheme="minorHAnsi" w:hAnsiTheme="minorHAnsi"/>
          <w:szCs w:val="20"/>
        </w:rPr>
        <w:t xml:space="preserve"> fill emerges from the vent pipes. Pump </w:t>
      </w:r>
      <w:proofErr w:type="spellStart"/>
      <w:r w:rsidRPr="00B22C33">
        <w:rPr>
          <w:rFonts w:asciiTheme="minorHAnsi" w:eastAsiaTheme="minorHAnsi" w:hAnsiTheme="minorHAnsi"/>
          <w:szCs w:val="20"/>
        </w:rPr>
        <w:t>flowable</w:t>
      </w:r>
      <w:proofErr w:type="spellEnd"/>
      <w:r w:rsidRPr="00B22C33">
        <w:rPr>
          <w:rFonts w:asciiTheme="minorHAnsi" w:eastAsiaTheme="minorHAnsi" w:hAnsiTheme="minorHAnsi"/>
          <w:szCs w:val="20"/>
        </w:rPr>
        <w:t xml:space="preserve"> fill with sufficient pressure to overcome friction and to fill the </w:t>
      </w:r>
      <w:r>
        <w:rPr>
          <w:rFonts w:asciiTheme="minorHAnsi" w:eastAsiaTheme="minorHAnsi" w:hAnsiTheme="minorHAnsi"/>
          <w:szCs w:val="20"/>
        </w:rPr>
        <w:t xml:space="preserve">abandoned </w:t>
      </w:r>
      <w:r w:rsidR="00454AEB">
        <w:rPr>
          <w:rFonts w:asciiTheme="minorHAnsi" w:eastAsiaTheme="minorHAnsi" w:hAnsiTheme="minorHAnsi"/>
          <w:szCs w:val="20"/>
        </w:rPr>
        <w:t xml:space="preserve">pipe completely. </w:t>
      </w:r>
    </w:p>
    <w:p w14:paraId="72F7EB07" w14:textId="2B1F273A" w:rsidR="00A133DA" w:rsidRDefault="00A133DA" w:rsidP="00090726">
      <w:pPr>
        <w:autoSpaceDE w:val="0"/>
        <w:autoSpaceDN w:val="0"/>
        <w:adjustRightInd w:val="0"/>
        <w:rPr>
          <w:rFonts w:asciiTheme="minorHAnsi" w:eastAsiaTheme="minorHAnsi" w:hAnsiTheme="minorHAnsi"/>
          <w:szCs w:val="20"/>
        </w:rPr>
      </w:pPr>
    </w:p>
    <w:p w14:paraId="3093A49F" w14:textId="6BBCCD64" w:rsidR="00A133DA" w:rsidRDefault="00A133DA" w:rsidP="00090726">
      <w:pPr>
        <w:autoSpaceDE w:val="0"/>
        <w:autoSpaceDN w:val="0"/>
        <w:adjustRightInd w:val="0"/>
        <w:rPr>
          <w:rFonts w:asciiTheme="minorHAnsi" w:eastAsiaTheme="minorHAnsi" w:hAnsiTheme="minorHAnsi"/>
          <w:szCs w:val="20"/>
        </w:rPr>
      </w:pPr>
      <w:r w:rsidRPr="00A133DA">
        <w:rPr>
          <w:rFonts w:asciiTheme="minorHAnsi" w:eastAsiaTheme="minorHAnsi" w:hAnsiTheme="minorHAnsi"/>
          <w:szCs w:val="20"/>
        </w:rPr>
        <w:t xml:space="preserve">Protect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from freezing for a peri</w:t>
      </w:r>
      <w:r>
        <w:rPr>
          <w:rFonts w:asciiTheme="minorHAnsi" w:eastAsiaTheme="minorHAnsi" w:hAnsiTheme="minorHAnsi"/>
          <w:szCs w:val="20"/>
        </w:rPr>
        <w:t xml:space="preserve">od of 36 hours after placement. Do not place </w:t>
      </w:r>
      <w:proofErr w:type="spellStart"/>
      <w:r>
        <w:rPr>
          <w:rFonts w:asciiTheme="minorHAnsi" w:eastAsiaTheme="minorHAnsi" w:hAnsiTheme="minorHAnsi"/>
          <w:szCs w:val="20"/>
        </w:rPr>
        <w:t>flowable</w:t>
      </w:r>
      <w:proofErr w:type="spellEnd"/>
      <w:r>
        <w:rPr>
          <w:rFonts w:asciiTheme="minorHAnsi" w:eastAsiaTheme="minorHAnsi" w:hAnsiTheme="minorHAnsi"/>
          <w:szCs w:val="20"/>
        </w:rPr>
        <w:t xml:space="preserve"> fill when </w:t>
      </w:r>
      <w:r w:rsidRPr="00A133DA">
        <w:rPr>
          <w:rFonts w:asciiTheme="minorHAnsi" w:eastAsiaTheme="minorHAnsi" w:hAnsiTheme="minorHAnsi"/>
          <w:szCs w:val="20"/>
        </w:rPr>
        <w:t>ambient air temperature is below 40ºF. Make</w:t>
      </w:r>
      <w:r>
        <w:rPr>
          <w:rFonts w:asciiTheme="minorHAnsi" w:eastAsiaTheme="minorHAnsi" w:hAnsiTheme="minorHAnsi"/>
          <w:szCs w:val="20"/>
        </w:rPr>
        <w:t xml:space="preserve"> </w:t>
      </w:r>
      <w:r w:rsidRPr="00A133DA">
        <w:rPr>
          <w:rFonts w:asciiTheme="minorHAnsi" w:eastAsiaTheme="minorHAnsi" w:hAnsiTheme="minorHAnsi"/>
          <w:szCs w:val="20"/>
        </w:rPr>
        <w:t xml:space="preserve">certain that the temperature of the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is at least 50ºF at the time of</w:t>
      </w:r>
      <w:r>
        <w:rPr>
          <w:rFonts w:asciiTheme="minorHAnsi" w:eastAsiaTheme="minorHAnsi" w:hAnsiTheme="minorHAnsi"/>
          <w:szCs w:val="20"/>
        </w:rPr>
        <w:t xml:space="preserve"> </w:t>
      </w:r>
      <w:r w:rsidRPr="00A133DA">
        <w:rPr>
          <w:rFonts w:asciiTheme="minorHAnsi" w:eastAsiaTheme="minorHAnsi" w:hAnsiTheme="minorHAnsi"/>
          <w:szCs w:val="20"/>
        </w:rPr>
        <w:t>delivery.</w:t>
      </w:r>
    </w:p>
    <w:p w14:paraId="07A1F83C" w14:textId="77777777" w:rsidR="00A133DA" w:rsidRDefault="00A133DA" w:rsidP="00090726">
      <w:pPr>
        <w:autoSpaceDE w:val="0"/>
        <w:autoSpaceDN w:val="0"/>
        <w:adjustRightInd w:val="0"/>
        <w:rPr>
          <w:rFonts w:asciiTheme="minorHAnsi" w:eastAsiaTheme="minorHAnsi" w:hAnsiTheme="minorHAnsi"/>
          <w:szCs w:val="20"/>
        </w:rPr>
      </w:pPr>
    </w:p>
    <w:p w14:paraId="344DB3D4" w14:textId="3E4C594F" w:rsidR="00A133DA" w:rsidRDefault="00A133DA" w:rsidP="00090726">
      <w:pPr>
        <w:autoSpaceDE w:val="0"/>
        <w:autoSpaceDN w:val="0"/>
        <w:adjustRightInd w:val="0"/>
        <w:rPr>
          <w:rFonts w:asciiTheme="minorHAnsi" w:eastAsiaTheme="minorHAnsi" w:hAnsiTheme="minorHAnsi"/>
          <w:szCs w:val="20"/>
        </w:rPr>
      </w:pPr>
      <w:r w:rsidRPr="00A133DA">
        <w:rPr>
          <w:rFonts w:asciiTheme="minorHAnsi" w:eastAsiaTheme="minorHAnsi" w:hAnsiTheme="minorHAnsi"/>
          <w:szCs w:val="20"/>
        </w:rPr>
        <w:t>The routine use of vibrators is prohibited. If the mix does not self</w:t>
      </w:r>
      <w:r>
        <w:rPr>
          <w:rFonts w:asciiTheme="minorHAnsi" w:eastAsiaTheme="minorHAnsi" w:hAnsiTheme="minorHAnsi"/>
          <w:szCs w:val="20"/>
        </w:rPr>
        <w:t>-</w:t>
      </w:r>
      <w:r w:rsidRPr="00A133DA">
        <w:rPr>
          <w:rFonts w:asciiTheme="minorHAnsi" w:eastAsiaTheme="minorHAnsi" w:hAnsiTheme="minorHAnsi"/>
          <w:szCs w:val="20"/>
        </w:rPr>
        <w:t xml:space="preserve">consolidate, cease placement of the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material until an acceptable</w:t>
      </w:r>
      <w:r>
        <w:rPr>
          <w:rFonts w:asciiTheme="minorHAnsi" w:eastAsiaTheme="minorHAnsi" w:hAnsiTheme="minorHAnsi"/>
          <w:szCs w:val="20"/>
        </w:rPr>
        <w:t xml:space="preserve"> </w:t>
      </w:r>
      <w:r w:rsidRPr="00A133DA">
        <w:rPr>
          <w:rFonts w:asciiTheme="minorHAnsi" w:eastAsiaTheme="minorHAnsi" w:hAnsiTheme="minorHAnsi"/>
          <w:szCs w:val="20"/>
        </w:rPr>
        <w:t xml:space="preserve">product is provided. Under some conditions, the </w:t>
      </w:r>
      <w:r>
        <w:rPr>
          <w:rFonts w:asciiTheme="minorHAnsi" w:eastAsiaTheme="minorHAnsi" w:hAnsiTheme="minorHAnsi"/>
          <w:szCs w:val="20"/>
        </w:rPr>
        <w:t>Engineer</w:t>
      </w:r>
      <w:r w:rsidRPr="00A133DA">
        <w:rPr>
          <w:rFonts w:asciiTheme="minorHAnsi" w:eastAsiaTheme="minorHAnsi" w:hAnsiTheme="minorHAnsi"/>
          <w:szCs w:val="20"/>
        </w:rPr>
        <w:t xml:space="preserve"> may allow placement</w:t>
      </w:r>
      <w:r w:rsidRPr="00A133DA">
        <w:rPr>
          <w:rFonts w:asciiTheme="minorHAnsi" w:eastAsiaTheme="minorHAnsi" w:hAnsiTheme="minorHAnsi"/>
          <w:szCs w:val="20"/>
        </w:rPr>
        <w:br/>
        <w:t xml:space="preserve">of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under conditions of rain or standing water. Do not place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under these conditions without prior approval of the </w:t>
      </w:r>
      <w:r>
        <w:rPr>
          <w:rFonts w:asciiTheme="minorHAnsi" w:eastAsiaTheme="minorHAnsi" w:hAnsiTheme="minorHAnsi"/>
          <w:szCs w:val="20"/>
        </w:rPr>
        <w:t>Engineer</w:t>
      </w:r>
      <w:r w:rsidRPr="00A133DA">
        <w:rPr>
          <w:rFonts w:asciiTheme="minorHAnsi" w:eastAsiaTheme="minorHAnsi" w:hAnsiTheme="minorHAnsi"/>
          <w:szCs w:val="20"/>
        </w:rPr>
        <w:t xml:space="preserve">. If the </w:t>
      </w:r>
      <w:proofErr w:type="spellStart"/>
      <w:r w:rsidRPr="00A133DA">
        <w:rPr>
          <w:rFonts w:asciiTheme="minorHAnsi" w:eastAsiaTheme="minorHAnsi" w:hAnsiTheme="minorHAnsi"/>
          <w:szCs w:val="20"/>
        </w:rPr>
        <w:t>flowable</w:t>
      </w:r>
      <w:proofErr w:type="spellEnd"/>
      <w:r w:rsidRPr="00A133DA">
        <w:rPr>
          <w:rFonts w:asciiTheme="minorHAnsi" w:eastAsiaTheme="minorHAnsi" w:hAnsiTheme="minorHAnsi"/>
          <w:szCs w:val="20"/>
        </w:rPr>
        <w:t xml:space="preserve"> fill placement is not proceeding satisfactorily, the </w:t>
      </w:r>
      <w:r>
        <w:rPr>
          <w:rFonts w:asciiTheme="minorHAnsi" w:eastAsiaTheme="minorHAnsi" w:hAnsiTheme="minorHAnsi"/>
          <w:szCs w:val="20"/>
        </w:rPr>
        <w:t>Engineer</w:t>
      </w:r>
      <w:r w:rsidRPr="00A133DA">
        <w:rPr>
          <w:rFonts w:asciiTheme="minorHAnsi" w:eastAsiaTheme="minorHAnsi" w:hAnsiTheme="minorHAnsi"/>
          <w:szCs w:val="20"/>
        </w:rPr>
        <w:t xml:space="preserve"> may rescind such</w:t>
      </w:r>
      <w:r>
        <w:rPr>
          <w:rFonts w:asciiTheme="minorHAnsi" w:eastAsiaTheme="minorHAnsi" w:hAnsiTheme="minorHAnsi"/>
          <w:szCs w:val="20"/>
        </w:rPr>
        <w:t xml:space="preserve"> </w:t>
      </w:r>
      <w:r w:rsidRPr="00A133DA">
        <w:rPr>
          <w:rFonts w:asciiTheme="minorHAnsi" w:eastAsiaTheme="minorHAnsi" w:hAnsiTheme="minorHAnsi"/>
          <w:szCs w:val="20"/>
        </w:rPr>
        <w:t>approval at any time.</w:t>
      </w:r>
    </w:p>
    <w:p w14:paraId="633B7125" w14:textId="296DB9A7" w:rsidR="003C4EC7" w:rsidRDefault="003C4EC7" w:rsidP="00090726">
      <w:pPr>
        <w:autoSpaceDE w:val="0"/>
        <w:autoSpaceDN w:val="0"/>
        <w:adjustRightInd w:val="0"/>
        <w:rPr>
          <w:rFonts w:asciiTheme="minorHAnsi" w:eastAsiaTheme="minorHAnsi" w:hAnsiTheme="minorHAnsi"/>
          <w:szCs w:val="20"/>
        </w:rPr>
      </w:pPr>
    </w:p>
    <w:p w14:paraId="206DA55E" w14:textId="7C2D840C" w:rsidR="003C4EC7" w:rsidRDefault="003C4EC7" w:rsidP="00090726">
      <w:pPr>
        <w:autoSpaceDE w:val="0"/>
        <w:autoSpaceDN w:val="0"/>
        <w:adjustRightInd w:val="0"/>
        <w:rPr>
          <w:rFonts w:asciiTheme="minorHAnsi" w:eastAsiaTheme="minorHAnsi" w:hAnsiTheme="minorHAnsi"/>
          <w:szCs w:val="20"/>
        </w:rPr>
      </w:pPr>
      <w:r w:rsidRPr="003C4EC7">
        <w:rPr>
          <w:rFonts w:asciiTheme="minorHAnsi" w:eastAsiaTheme="minorHAnsi" w:hAnsiTheme="minorHAnsi"/>
          <w:szCs w:val="20"/>
        </w:rPr>
        <w:t xml:space="preserve">Once the </w:t>
      </w:r>
      <w:proofErr w:type="spellStart"/>
      <w:r w:rsidRPr="003C4EC7">
        <w:rPr>
          <w:rFonts w:asciiTheme="minorHAnsi" w:eastAsiaTheme="minorHAnsi" w:hAnsiTheme="minorHAnsi"/>
          <w:szCs w:val="20"/>
        </w:rPr>
        <w:t>flowable</w:t>
      </w:r>
      <w:proofErr w:type="spellEnd"/>
      <w:r w:rsidRPr="003C4EC7">
        <w:rPr>
          <w:rFonts w:asciiTheme="minorHAnsi" w:eastAsiaTheme="minorHAnsi" w:hAnsiTheme="minorHAnsi"/>
          <w:szCs w:val="20"/>
        </w:rPr>
        <w:t xml:space="preserve"> fill is in the trench, make provision for bleed water that is</w:t>
      </w:r>
      <w:r>
        <w:rPr>
          <w:rFonts w:asciiTheme="minorHAnsi" w:eastAsiaTheme="minorHAnsi" w:hAnsiTheme="minorHAnsi"/>
          <w:szCs w:val="20"/>
        </w:rPr>
        <w:t xml:space="preserve"> </w:t>
      </w:r>
      <w:r w:rsidRPr="003C4EC7">
        <w:rPr>
          <w:rFonts w:asciiTheme="minorHAnsi" w:eastAsiaTheme="minorHAnsi" w:hAnsiTheme="minorHAnsi"/>
          <w:szCs w:val="20"/>
        </w:rPr>
        <w:t xml:space="preserve">displaced during the consolidation process to run off and away from the surface of the hardening </w:t>
      </w:r>
      <w:proofErr w:type="spellStart"/>
      <w:r w:rsidRPr="003C4EC7">
        <w:rPr>
          <w:rFonts w:asciiTheme="minorHAnsi" w:eastAsiaTheme="minorHAnsi" w:hAnsiTheme="minorHAnsi"/>
          <w:szCs w:val="20"/>
        </w:rPr>
        <w:t>flowable</w:t>
      </w:r>
      <w:proofErr w:type="spellEnd"/>
      <w:r w:rsidRPr="003C4EC7">
        <w:rPr>
          <w:rFonts w:asciiTheme="minorHAnsi" w:eastAsiaTheme="minorHAnsi" w:hAnsiTheme="minorHAnsi"/>
          <w:szCs w:val="20"/>
        </w:rPr>
        <w:t xml:space="preserve"> fill. Do not use plastic sheets as vapor barriers.</w:t>
      </w:r>
    </w:p>
    <w:p w14:paraId="20F1ED68" w14:textId="77777777" w:rsidR="003C4EC7" w:rsidRDefault="003C4EC7" w:rsidP="00090726">
      <w:pPr>
        <w:autoSpaceDE w:val="0"/>
        <w:autoSpaceDN w:val="0"/>
        <w:adjustRightInd w:val="0"/>
        <w:rPr>
          <w:rFonts w:asciiTheme="minorHAnsi" w:eastAsiaTheme="minorHAnsi" w:hAnsiTheme="minorHAnsi"/>
          <w:szCs w:val="20"/>
        </w:rPr>
      </w:pPr>
    </w:p>
    <w:p w14:paraId="1F891925" w14:textId="6681E145" w:rsidR="000224E1" w:rsidRDefault="000224E1" w:rsidP="00090726">
      <w:pPr>
        <w:autoSpaceDE w:val="0"/>
        <w:autoSpaceDN w:val="0"/>
        <w:adjustRightInd w:val="0"/>
        <w:rPr>
          <w:rFonts w:asciiTheme="minorHAnsi" w:eastAsiaTheme="minorHAnsi" w:hAnsiTheme="minorHAnsi"/>
          <w:szCs w:val="20"/>
        </w:rPr>
      </w:pPr>
      <w:r w:rsidRPr="000224E1">
        <w:rPr>
          <w:rFonts w:asciiTheme="minorHAnsi" w:eastAsiaTheme="minorHAnsi" w:hAnsiTheme="minorHAnsi"/>
          <w:szCs w:val="20"/>
        </w:rPr>
        <w:t xml:space="preserve">An initial subsidence of ⅛ inch per vertical foot of depth of </w:t>
      </w:r>
      <w:proofErr w:type="spellStart"/>
      <w:r w:rsidRPr="000224E1">
        <w:rPr>
          <w:rFonts w:asciiTheme="minorHAnsi" w:eastAsiaTheme="minorHAnsi" w:hAnsiTheme="minorHAnsi"/>
          <w:szCs w:val="20"/>
        </w:rPr>
        <w:t>flowable</w:t>
      </w:r>
      <w:proofErr w:type="spellEnd"/>
      <w:r w:rsidRPr="000224E1">
        <w:rPr>
          <w:rFonts w:asciiTheme="minorHAnsi" w:eastAsiaTheme="minorHAnsi" w:hAnsiTheme="minorHAnsi"/>
          <w:szCs w:val="20"/>
        </w:rPr>
        <w:t xml:space="preserve"> fill is</w:t>
      </w:r>
      <w:r>
        <w:rPr>
          <w:rFonts w:asciiTheme="minorHAnsi" w:eastAsiaTheme="minorHAnsi" w:hAnsiTheme="minorHAnsi"/>
          <w:szCs w:val="20"/>
        </w:rPr>
        <w:t xml:space="preserve"> </w:t>
      </w:r>
      <w:r w:rsidRPr="000224E1">
        <w:rPr>
          <w:rFonts w:asciiTheme="minorHAnsi" w:eastAsiaTheme="minorHAnsi" w:hAnsiTheme="minorHAnsi"/>
          <w:szCs w:val="20"/>
        </w:rPr>
        <w:t>allowed as excess water is displaced.</w:t>
      </w:r>
    </w:p>
    <w:p w14:paraId="170BE1A9" w14:textId="77777777" w:rsidR="000224E1" w:rsidRDefault="000224E1" w:rsidP="00090726">
      <w:pPr>
        <w:autoSpaceDE w:val="0"/>
        <w:autoSpaceDN w:val="0"/>
        <w:adjustRightInd w:val="0"/>
        <w:rPr>
          <w:rFonts w:asciiTheme="minorHAnsi" w:eastAsiaTheme="minorHAnsi" w:hAnsiTheme="minorHAnsi"/>
          <w:szCs w:val="20"/>
        </w:rPr>
      </w:pPr>
    </w:p>
    <w:p w14:paraId="2FDCEE00" w14:textId="217A1028" w:rsidR="003C4EC7" w:rsidRDefault="003C4EC7" w:rsidP="00090726">
      <w:pPr>
        <w:autoSpaceDE w:val="0"/>
        <w:autoSpaceDN w:val="0"/>
        <w:adjustRightInd w:val="0"/>
        <w:rPr>
          <w:rFonts w:asciiTheme="minorHAnsi" w:eastAsiaTheme="minorHAnsi" w:hAnsiTheme="minorHAnsi"/>
          <w:szCs w:val="20"/>
        </w:rPr>
      </w:pPr>
      <w:r w:rsidRPr="003C4EC7">
        <w:rPr>
          <w:rFonts w:asciiTheme="minorHAnsi" w:eastAsiaTheme="minorHAnsi" w:hAnsiTheme="minorHAnsi"/>
          <w:szCs w:val="20"/>
        </w:rPr>
        <w:lastRenderedPageBreak/>
        <w:t xml:space="preserve">The </w:t>
      </w:r>
      <w:r>
        <w:rPr>
          <w:rFonts w:asciiTheme="minorHAnsi" w:eastAsiaTheme="minorHAnsi" w:hAnsiTheme="minorHAnsi"/>
          <w:szCs w:val="20"/>
        </w:rPr>
        <w:t>Engineer</w:t>
      </w:r>
      <w:r w:rsidRPr="003C4EC7">
        <w:rPr>
          <w:rFonts w:asciiTheme="minorHAnsi" w:eastAsiaTheme="minorHAnsi" w:hAnsiTheme="minorHAnsi"/>
          <w:szCs w:val="20"/>
        </w:rPr>
        <w:t xml:space="preserve"> will determine when full traffic may be allowed on the </w:t>
      </w:r>
      <w:proofErr w:type="spellStart"/>
      <w:r w:rsidRPr="003C4EC7">
        <w:rPr>
          <w:rFonts w:asciiTheme="minorHAnsi" w:eastAsiaTheme="minorHAnsi" w:hAnsiTheme="minorHAnsi"/>
          <w:szCs w:val="20"/>
        </w:rPr>
        <w:t>flowable</w:t>
      </w:r>
      <w:proofErr w:type="spellEnd"/>
      <w:r w:rsidRPr="003C4EC7">
        <w:rPr>
          <w:rFonts w:asciiTheme="minorHAnsi" w:eastAsiaTheme="minorHAnsi" w:hAnsiTheme="minorHAnsi"/>
          <w:szCs w:val="20"/>
        </w:rPr>
        <w:t xml:space="preserve"> fill.</w:t>
      </w:r>
      <w:r>
        <w:rPr>
          <w:rFonts w:asciiTheme="minorHAnsi" w:eastAsiaTheme="minorHAnsi" w:hAnsiTheme="minorHAnsi"/>
          <w:szCs w:val="20"/>
        </w:rPr>
        <w:t xml:space="preserve"> </w:t>
      </w:r>
      <w:r w:rsidRPr="003C4EC7">
        <w:rPr>
          <w:rFonts w:asciiTheme="minorHAnsi" w:eastAsiaTheme="minorHAnsi" w:hAnsiTheme="minorHAnsi"/>
          <w:szCs w:val="20"/>
        </w:rPr>
        <w:t>If it is necessary to return traffic in less than 8 hours, or if there is concern that</w:t>
      </w:r>
      <w:r>
        <w:rPr>
          <w:rFonts w:asciiTheme="minorHAnsi" w:eastAsiaTheme="minorHAnsi" w:hAnsiTheme="minorHAnsi"/>
          <w:szCs w:val="20"/>
        </w:rPr>
        <w:t xml:space="preserve"> traffic </w:t>
      </w:r>
      <w:r w:rsidRPr="003C4EC7">
        <w:rPr>
          <w:rFonts w:asciiTheme="minorHAnsi" w:eastAsiaTheme="minorHAnsi" w:hAnsiTheme="minorHAnsi"/>
          <w:szCs w:val="20"/>
        </w:rPr>
        <w:t>will cause damage to the fill or any structure below, use steel</w:t>
      </w:r>
      <w:r>
        <w:rPr>
          <w:rFonts w:asciiTheme="minorHAnsi" w:eastAsiaTheme="minorHAnsi" w:hAnsiTheme="minorHAnsi"/>
          <w:szCs w:val="20"/>
        </w:rPr>
        <w:t xml:space="preserve"> </w:t>
      </w:r>
      <w:r w:rsidRPr="003C4EC7">
        <w:rPr>
          <w:rFonts w:asciiTheme="minorHAnsi" w:eastAsiaTheme="minorHAnsi" w:hAnsiTheme="minorHAnsi"/>
          <w:szCs w:val="20"/>
        </w:rPr>
        <w:t xml:space="preserve">plates to bridge over the hardening </w:t>
      </w:r>
      <w:proofErr w:type="spellStart"/>
      <w:r w:rsidRPr="003C4EC7">
        <w:rPr>
          <w:rFonts w:asciiTheme="minorHAnsi" w:eastAsiaTheme="minorHAnsi" w:hAnsiTheme="minorHAnsi"/>
          <w:szCs w:val="20"/>
        </w:rPr>
        <w:t>flowable</w:t>
      </w:r>
      <w:proofErr w:type="spellEnd"/>
      <w:r w:rsidRPr="003C4EC7">
        <w:rPr>
          <w:rFonts w:asciiTheme="minorHAnsi" w:eastAsiaTheme="minorHAnsi" w:hAnsiTheme="minorHAnsi"/>
          <w:szCs w:val="20"/>
        </w:rPr>
        <w:t xml:space="preserve"> fill. If the filled cavity is too wide</w:t>
      </w:r>
      <w:r>
        <w:rPr>
          <w:rFonts w:asciiTheme="minorHAnsi" w:eastAsiaTheme="minorHAnsi" w:hAnsiTheme="minorHAnsi"/>
          <w:szCs w:val="20"/>
        </w:rPr>
        <w:t xml:space="preserve"> </w:t>
      </w:r>
      <w:r w:rsidRPr="003C4EC7">
        <w:rPr>
          <w:rFonts w:asciiTheme="minorHAnsi" w:eastAsiaTheme="minorHAnsi" w:hAnsiTheme="minorHAnsi"/>
          <w:szCs w:val="20"/>
        </w:rPr>
        <w:t xml:space="preserve">to bridge, place steel plates on the surface of the hardening </w:t>
      </w:r>
      <w:proofErr w:type="spellStart"/>
      <w:r w:rsidRPr="003C4EC7">
        <w:rPr>
          <w:rFonts w:asciiTheme="minorHAnsi" w:eastAsiaTheme="minorHAnsi" w:hAnsiTheme="minorHAnsi"/>
          <w:szCs w:val="20"/>
        </w:rPr>
        <w:t>flowable</w:t>
      </w:r>
      <w:proofErr w:type="spellEnd"/>
      <w:r w:rsidRPr="003C4EC7">
        <w:rPr>
          <w:rFonts w:asciiTheme="minorHAnsi" w:eastAsiaTheme="minorHAnsi" w:hAnsiTheme="minorHAnsi"/>
          <w:szCs w:val="20"/>
        </w:rPr>
        <w:t xml:space="preserve"> fill as</w:t>
      </w:r>
      <w:r>
        <w:rPr>
          <w:rFonts w:asciiTheme="minorHAnsi" w:eastAsiaTheme="minorHAnsi" w:hAnsiTheme="minorHAnsi"/>
          <w:szCs w:val="20"/>
        </w:rPr>
        <w:t xml:space="preserve"> </w:t>
      </w:r>
      <w:r w:rsidRPr="003C4EC7">
        <w:rPr>
          <w:rFonts w:asciiTheme="minorHAnsi" w:eastAsiaTheme="minorHAnsi" w:hAnsiTheme="minorHAnsi"/>
          <w:szCs w:val="20"/>
        </w:rPr>
        <w:t>soon as it is able to support foot traffic</w:t>
      </w:r>
    </w:p>
    <w:p w14:paraId="711915DE" w14:textId="77777777" w:rsidR="00073FAF" w:rsidRDefault="00073FAF" w:rsidP="00073FAF">
      <w:pPr>
        <w:rPr>
          <w:rFonts w:ascii="Times New Roman" w:hAnsi="Times New Roman"/>
          <w:szCs w:val="20"/>
        </w:rPr>
      </w:pPr>
    </w:p>
    <w:p w14:paraId="711915DF" w14:textId="74F827D0" w:rsidR="00073FAF" w:rsidRDefault="00090726" w:rsidP="00073FAF">
      <w:pPr>
        <w:pStyle w:val="SPssub-header"/>
        <w:rPr>
          <w:snapToGrid w:val="0"/>
        </w:rPr>
      </w:pPr>
      <w:r>
        <w:rPr>
          <w:snapToGrid w:val="0"/>
        </w:rPr>
        <w:t>4</w:t>
      </w:r>
      <w:r w:rsidR="00073FAF">
        <w:rPr>
          <w:snapToGrid w:val="0"/>
        </w:rPr>
        <w:t>.0</w:t>
      </w:r>
      <w:r w:rsidR="00073FAF">
        <w:rPr>
          <w:snapToGrid w:val="0"/>
        </w:rPr>
        <w:tab/>
        <w:t>MEASUREMENT</w:t>
      </w:r>
      <w:r w:rsidR="00930740">
        <w:rPr>
          <w:snapToGrid w:val="0"/>
        </w:rPr>
        <w:t xml:space="preserve"> AND PAYMENT</w:t>
      </w:r>
    </w:p>
    <w:p w14:paraId="711915E0" w14:textId="77777777" w:rsidR="00073FAF" w:rsidRDefault="00073FAF" w:rsidP="00073FAF">
      <w:pPr>
        <w:pStyle w:val="SPssub-header"/>
        <w:rPr>
          <w:snapToGrid w:val="0"/>
        </w:rPr>
      </w:pPr>
    </w:p>
    <w:p w14:paraId="711915E3" w14:textId="6B2B4EF6" w:rsidR="00073FAF" w:rsidRPr="00930740" w:rsidRDefault="00930740" w:rsidP="00930740">
      <w:pPr>
        <w:pStyle w:val="SPsbody"/>
        <w:jc w:val="both"/>
      </w:pPr>
      <w:proofErr w:type="spellStart"/>
      <w:r>
        <w:rPr>
          <w:i/>
        </w:rPr>
        <w:t>Fl</w:t>
      </w:r>
      <w:r w:rsidR="00073FAF" w:rsidRPr="003C4EC7">
        <w:rPr>
          <w:i/>
        </w:rPr>
        <w:t>owable</w:t>
      </w:r>
      <w:proofErr w:type="spellEnd"/>
      <w:r w:rsidR="00073FAF" w:rsidRPr="003C4EC7">
        <w:rPr>
          <w:i/>
        </w:rPr>
        <w:t xml:space="preserve"> Fill</w:t>
      </w:r>
      <w:r w:rsidR="00073FAF" w:rsidRPr="00907AD4">
        <w:t xml:space="preserve"> </w:t>
      </w:r>
      <w:r>
        <w:t>will be measured and paid in</w:t>
      </w:r>
      <w:r w:rsidR="00073FAF" w:rsidRPr="00907AD4">
        <w:t xml:space="preserve"> cubic </w:t>
      </w:r>
      <w:r w:rsidR="003C4EC7" w:rsidRPr="00907AD4">
        <w:t>yards, which</w:t>
      </w:r>
      <w:r w:rsidR="00073FAF" w:rsidRPr="00907AD4">
        <w:t xml:space="preserve"> has been incorporated into the completed and accepted work in accordance with the special provisions</w:t>
      </w:r>
      <w:r>
        <w:t>.</w:t>
      </w:r>
    </w:p>
    <w:p w14:paraId="711915E4" w14:textId="77777777" w:rsidR="00073FAF" w:rsidRDefault="00073FAF" w:rsidP="00073FAF">
      <w:pPr>
        <w:pStyle w:val="SPssub-header"/>
        <w:rPr>
          <w:snapToGrid w:val="0"/>
        </w:rPr>
      </w:pPr>
    </w:p>
    <w:p w14:paraId="711915E5" w14:textId="52D183BB" w:rsidR="00073FAF" w:rsidRPr="00930740" w:rsidRDefault="00930740" w:rsidP="00930740">
      <w:pPr>
        <w:pStyle w:val="SPsbody"/>
        <w:rPr>
          <w:i/>
        </w:rPr>
      </w:pPr>
      <w:r w:rsidRPr="00930740">
        <w:t>Payment is full compensation for furnishing</w:t>
      </w:r>
      <w:r>
        <w:t xml:space="preserve"> </w:t>
      </w:r>
      <w:r w:rsidRPr="00930740">
        <w:t xml:space="preserve">and placing the </w:t>
      </w:r>
      <w:proofErr w:type="spellStart"/>
      <w:r w:rsidRPr="00930740">
        <w:t>flowable</w:t>
      </w:r>
      <w:proofErr w:type="spellEnd"/>
      <w:r w:rsidRPr="00930740">
        <w:t xml:space="preserve"> fill material as specified or directed and </w:t>
      </w:r>
      <w:r>
        <w:t>i</w:t>
      </w:r>
      <w:r w:rsidRPr="00930740">
        <w:t>ncludes proportioning, mixing, handling, hauling, placing, maintenance, and protection of</w:t>
      </w:r>
      <w:r>
        <w:t xml:space="preserve"> </w:t>
      </w:r>
      <w:r w:rsidRPr="00930740">
        <w:t xml:space="preserve">the </w:t>
      </w:r>
      <w:proofErr w:type="spellStart"/>
      <w:r w:rsidRPr="00930740">
        <w:t>flowable</w:t>
      </w:r>
      <w:proofErr w:type="spellEnd"/>
      <w:r w:rsidRPr="00930740">
        <w:t xml:space="preserve"> fill; providing admixtures, shoring, and steel plates; and all other</w:t>
      </w:r>
      <w:r>
        <w:t xml:space="preserve"> </w:t>
      </w:r>
      <w:r w:rsidRPr="00930740">
        <w:t>materials, labor, equipment, tools, supplies, transportation, and incidentals</w:t>
      </w:r>
      <w:r>
        <w:t xml:space="preserve"> </w:t>
      </w:r>
      <w:r w:rsidRPr="00930740">
        <w:t>necessary to necessary to complete the work in accordance with the Plans</w:t>
      </w:r>
      <w:proofErr w:type="gramStart"/>
      <w:r w:rsidRPr="00930740">
        <w:t>,</w:t>
      </w:r>
      <w:proofErr w:type="gramEnd"/>
      <w:r w:rsidRPr="00930740">
        <w:br/>
        <w:t xml:space="preserve">the Specifications, and </w:t>
      </w:r>
      <w:r>
        <w:t>as directed by the Engineer</w:t>
      </w:r>
      <w:r w:rsidRPr="00930740">
        <w:t>.</w:t>
      </w:r>
      <w:r w:rsidRPr="00930740">
        <w:rPr>
          <w:i/>
        </w:rPr>
        <w:t xml:space="preserve"> </w:t>
      </w:r>
    </w:p>
    <w:p w14:paraId="711915E6" w14:textId="77777777" w:rsidR="00073FAF" w:rsidRDefault="00073FAF" w:rsidP="00073FAF">
      <w:pPr>
        <w:pStyle w:val="SPsbody"/>
        <w:jc w:val="both"/>
      </w:pPr>
    </w:p>
    <w:p w14:paraId="711915E7" w14:textId="77777777" w:rsidR="00073FAF" w:rsidRDefault="00073FAF" w:rsidP="00073FAF">
      <w:pPr>
        <w:pStyle w:val="SPsbody"/>
        <w:jc w:val="both"/>
      </w:pPr>
      <w:r>
        <w:t>Payment will be made under:</w:t>
      </w:r>
    </w:p>
    <w:p w14:paraId="711915E8" w14:textId="77777777" w:rsidR="00073FAF" w:rsidRDefault="00073FAF" w:rsidP="00073FAF">
      <w:pPr>
        <w:rPr>
          <w:rFonts w:ascii="Times New Roman" w:hAnsi="Times New Roman"/>
          <w:szCs w:val="20"/>
        </w:rPr>
      </w:pPr>
    </w:p>
    <w:p w14:paraId="711915E9" w14:textId="3D70823A" w:rsidR="00073FAF" w:rsidRDefault="00073FAF" w:rsidP="008166BB">
      <w:pPr>
        <w:tabs>
          <w:tab w:val="right" w:leader="dot" w:pos="8730"/>
        </w:tabs>
        <w:ind w:left="720" w:hanging="720"/>
        <w:jc w:val="both"/>
        <w:rPr>
          <w:b/>
        </w:rPr>
      </w:pPr>
      <w:r>
        <w:rPr>
          <w:b/>
        </w:rPr>
        <w:t>FLOWABLE FILL</w:t>
      </w:r>
      <w:r w:rsidR="008166BB">
        <w:rPr>
          <w:b/>
        </w:rPr>
        <w:t xml:space="preserve"> (EXCAVATABLE)</w:t>
      </w:r>
      <w:r w:rsidRPr="00ED69F9">
        <w:rPr>
          <w:b/>
        </w:rPr>
        <w:t xml:space="preserve"> </w:t>
      </w:r>
      <w:r w:rsidRPr="00D53184">
        <w:rPr>
          <w:b/>
        </w:rPr>
        <w:tab/>
        <w:t>CY</w:t>
      </w:r>
    </w:p>
    <w:p w14:paraId="6981CDC1" w14:textId="4D98D56A" w:rsidR="008166BB" w:rsidRPr="00D53184" w:rsidRDefault="008166BB" w:rsidP="008166BB">
      <w:pPr>
        <w:tabs>
          <w:tab w:val="right" w:leader="dot" w:pos="8730"/>
        </w:tabs>
        <w:spacing w:after="360" w:line="264" w:lineRule="auto"/>
        <w:ind w:left="720" w:hanging="720"/>
        <w:jc w:val="both"/>
        <w:rPr>
          <w:b/>
          <w:bCs/>
          <w:u w:val="single"/>
        </w:rPr>
      </w:pPr>
      <w:r>
        <w:rPr>
          <w:b/>
        </w:rPr>
        <w:t>FLOWABLE FILL (</w:t>
      </w:r>
      <w:commentRangeStart w:id="4"/>
      <w:r>
        <w:rPr>
          <w:b/>
        </w:rPr>
        <w:t>NON-EXCAVATABLE</w:t>
      </w:r>
      <w:commentRangeEnd w:id="4"/>
      <w:r w:rsidR="002E121D">
        <w:rPr>
          <w:rStyle w:val="CommentReference"/>
        </w:rPr>
        <w:commentReference w:id="4"/>
      </w:r>
      <w:r>
        <w:rPr>
          <w:b/>
        </w:rPr>
        <w:t>)</w:t>
      </w:r>
      <w:r w:rsidRPr="00ED69F9">
        <w:rPr>
          <w:b/>
        </w:rPr>
        <w:t xml:space="preserve"> </w:t>
      </w:r>
      <w:r w:rsidRPr="00D53184">
        <w:rPr>
          <w:b/>
        </w:rPr>
        <w:tab/>
        <w:t>CY</w:t>
      </w:r>
    </w:p>
    <w:p w14:paraId="2CA47D88" w14:textId="77777777" w:rsidR="008166BB" w:rsidRPr="00D53184" w:rsidRDefault="008166BB" w:rsidP="00073FAF">
      <w:pPr>
        <w:tabs>
          <w:tab w:val="right" w:leader="dot" w:pos="8730"/>
        </w:tabs>
        <w:spacing w:after="360" w:line="264" w:lineRule="auto"/>
        <w:ind w:left="720" w:hanging="720"/>
        <w:jc w:val="both"/>
        <w:rPr>
          <w:b/>
          <w:bCs/>
          <w:u w:val="single"/>
        </w:rPr>
      </w:pPr>
    </w:p>
    <w:p w14:paraId="711915EA" w14:textId="77777777" w:rsidR="009442D1" w:rsidRDefault="009442D1"/>
    <w:sectPr w:rsidR="009442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botkin" w:date="2015-08-06T11:29:00Z" w:initials="c">
    <w:p w14:paraId="711915EB" w14:textId="77777777" w:rsidR="00946A37" w:rsidRDefault="00946A37" w:rsidP="00946A37">
      <w:pPr>
        <w:pStyle w:val="CommentText"/>
      </w:pPr>
      <w:r>
        <w:rPr>
          <w:rStyle w:val="CommentReference"/>
        </w:rPr>
        <w:annotationRef/>
      </w:r>
      <w:r>
        <w:t xml:space="preserve">Version Date is the last date the City revised the SP.  </w:t>
      </w:r>
    </w:p>
    <w:p w14:paraId="711915EC" w14:textId="77777777" w:rsidR="00946A37" w:rsidRDefault="00946A37" w:rsidP="00946A37">
      <w:pPr>
        <w:pStyle w:val="CommentText"/>
      </w:pPr>
      <w:r>
        <w:t xml:space="preserve">Revision Date is the last date that the SP was revised for project specific needs, and is only relevant to the project.  </w:t>
      </w:r>
    </w:p>
    <w:p w14:paraId="711915ED" w14:textId="77777777" w:rsidR="00946A37" w:rsidRDefault="00946A37" w:rsidP="00946A37">
      <w:pPr>
        <w:pStyle w:val="CommentText"/>
      </w:pPr>
      <w:r>
        <w:t>If the original is revised for the project, add a revision date, initials of Engineer, and place an R after the SP # in the project manual (Ex. SP-9R).</w:t>
      </w:r>
    </w:p>
    <w:p w14:paraId="711915EE" w14:textId="77777777" w:rsidR="00946A37" w:rsidRDefault="00946A37" w:rsidP="00946A37">
      <w:pPr>
        <w:pStyle w:val="CommentText"/>
      </w:pPr>
      <w:r>
        <w:t>Leave the Revision Date blank if no project specific changes were required by the Engineer.</w:t>
      </w:r>
    </w:p>
  </w:comment>
  <w:comment w:id="4" w:author="wtharris" w:date="2015-09-01T10:13:00Z" w:initials="w">
    <w:p w14:paraId="03CCB27F" w14:textId="6B5F51AD" w:rsidR="002E121D" w:rsidRDefault="002E121D">
      <w:pPr>
        <w:pStyle w:val="CommentText"/>
      </w:pPr>
      <w:r>
        <w:rPr>
          <w:rStyle w:val="CommentReference"/>
        </w:rPr>
        <w:annotationRef/>
      </w:r>
      <w:r w:rsidR="00021B67">
        <w:t xml:space="preserve"> Engineer to remove this line item if it is not </w:t>
      </w:r>
      <w:r w:rsidR="008A7E4C">
        <w:t>applicable</w:t>
      </w:r>
      <w:r w:rsidR="00021B67">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915EE" w15:done="0"/>
  <w15:commentEx w15:paraId="0201B5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tten, Andy">
    <w15:presenceInfo w15:providerId="AD" w15:userId="S-1-5-21-510924518-477319906-751859383-7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AF"/>
    <w:rsid w:val="00021B67"/>
    <w:rsid w:val="000224E1"/>
    <w:rsid w:val="00065999"/>
    <w:rsid w:val="00066A91"/>
    <w:rsid w:val="00073FAF"/>
    <w:rsid w:val="00090726"/>
    <w:rsid w:val="00093301"/>
    <w:rsid w:val="001056D4"/>
    <w:rsid w:val="00272F57"/>
    <w:rsid w:val="002E121D"/>
    <w:rsid w:val="00371807"/>
    <w:rsid w:val="003C4EC7"/>
    <w:rsid w:val="00454AEB"/>
    <w:rsid w:val="007C6B56"/>
    <w:rsid w:val="008166BB"/>
    <w:rsid w:val="00837605"/>
    <w:rsid w:val="008A7E4C"/>
    <w:rsid w:val="008F4CA5"/>
    <w:rsid w:val="00930740"/>
    <w:rsid w:val="009442D1"/>
    <w:rsid w:val="00946A37"/>
    <w:rsid w:val="0096518B"/>
    <w:rsid w:val="00A133DA"/>
    <w:rsid w:val="00AC0C6B"/>
    <w:rsid w:val="00B15B25"/>
    <w:rsid w:val="00B22C33"/>
    <w:rsid w:val="00C369B1"/>
    <w:rsid w:val="00C71A5F"/>
    <w:rsid w:val="00C91038"/>
    <w:rsid w:val="00D907F5"/>
    <w:rsid w:val="00F4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AF"/>
    <w:pPr>
      <w:spacing w:after="0" w:line="240" w:lineRule="auto"/>
    </w:pPr>
    <w:rPr>
      <w:rFonts w:ascii="Calibri" w:eastAsia="Times New Roman" w:hAnsi="Calibri" w:cs="Times New Roman"/>
      <w:sz w:val="20"/>
    </w:rPr>
  </w:style>
  <w:style w:type="paragraph" w:styleId="Heading4">
    <w:name w:val="heading 4"/>
    <w:basedOn w:val="Normal"/>
    <w:next w:val="Normal"/>
    <w:link w:val="Heading4Char"/>
    <w:unhideWhenUsed/>
    <w:qFormat/>
    <w:rsid w:val="00073FAF"/>
    <w:pPr>
      <w:keepNext/>
      <w:outlineLvl w:val="3"/>
    </w:pPr>
    <w:rPr>
      <w:b/>
      <w:bCs/>
      <w:sz w:val="22"/>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73FAF"/>
    <w:rPr>
      <w:rFonts w:ascii="Calibri" w:eastAsia="Times New Roman" w:hAnsi="Calibri" w:cs="Times New Roman"/>
      <w:b/>
      <w:bCs/>
      <w:szCs w:val="28"/>
      <w:u w:val="single"/>
      <w:lang w:val="x-none" w:eastAsia="x-none"/>
    </w:rPr>
  </w:style>
  <w:style w:type="paragraph" w:styleId="BodyTextIndent3">
    <w:name w:val="Body Text Indent 3"/>
    <w:basedOn w:val="Normal"/>
    <w:link w:val="BodyTextIndent3Char"/>
    <w:rsid w:val="00073FAF"/>
    <w:pPr>
      <w:spacing w:after="120"/>
      <w:ind w:left="360"/>
    </w:pPr>
    <w:rPr>
      <w:sz w:val="16"/>
      <w:szCs w:val="16"/>
    </w:rPr>
  </w:style>
  <w:style w:type="character" w:customStyle="1" w:styleId="BodyTextIndent3Char">
    <w:name w:val="Body Text Indent 3 Char"/>
    <w:basedOn w:val="DefaultParagraphFont"/>
    <w:link w:val="BodyTextIndent3"/>
    <w:rsid w:val="00073FAF"/>
    <w:rPr>
      <w:rFonts w:ascii="Calibri" w:eastAsia="Times New Roman" w:hAnsi="Calibri" w:cs="Times New Roman"/>
      <w:sz w:val="16"/>
      <w:szCs w:val="16"/>
    </w:rPr>
  </w:style>
  <w:style w:type="paragraph" w:customStyle="1" w:styleId="SPsbody">
    <w:name w:val="SPs body"/>
    <w:basedOn w:val="Normal"/>
    <w:link w:val="SPsbodyChar"/>
    <w:qFormat/>
    <w:rsid w:val="00073FAF"/>
    <w:pPr>
      <w:shd w:val="clear" w:color="auto" w:fill="FFFFFF"/>
      <w:ind w:left="14"/>
    </w:pPr>
    <w:rPr>
      <w:rFonts w:cs="Calibri"/>
      <w:szCs w:val="20"/>
    </w:rPr>
  </w:style>
  <w:style w:type="character" w:customStyle="1" w:styleId="SPsbodyChar">
    <w:name w:val="SPs body Char"/>
    <w:link w:val="SPsbody"/>
    <w:rsid w:val="00073FAF"/>
    <w:rPr>
      <w:rFonts w:ascii="Calibri" w:eastAsia="Times New Roman" w:hAnsi="Calibri" w:cs="Calibri"/>
      <w:sz w:val="20"/>
      <w:szCs w:val="20"/>
      <w:shd w:val="clear" w:color="auto" w:fill="FFFFFF"/>
    </w:rPr>
  </w:style>
  <w:style w:type="paragraph" w:customStyle="1" w:styleId="SPssub-header">
    <w:name w:val="SP's sub-header"/>
    <w:basedOn w:val="SPsbody"/>
    <w:link w:val="SPssub-headerChar"/>
    <w:qFormat/>
    <w:rsid w:val="00073FAF"/>
    <w:rPr>
      <w:b/>
      <w:caps/>
    </w:rPr>
  </w:style>
  <w:style w:type="character" w:customStyle="1" w:styleId="SPssub-headerChar">
    <w:name w:val="SP's sub-header Char"/>
    <w:link w:val="SPssub-header"/>
    <w:rsid w:val="00073FAF"/>
    <w:rPr>
      <w:rFonts w:ascii="Calibri" w:eastAsia="Times New Roman" w:hAnsi="Calibri" w:cs="Calibri"/>
      <w:b/>
      <w:caps/>
      <w:sz w:val="20"/>
      <w:szCs w:val="20"/>
      <w:shd w:val="clear" w:color="auto" w:fill="FFFFFF"/>
    </w:rPr>
  </w:style>
  <w:style w:type="character" w:styleId="CommentReference">
    <w:name w:val="annotation reference"/>
    <w:basedOn w:val="DefaultParagraphFont"/>
    <w:uiPriority w:val="99"/>
    <w:semiHidden/>
    <w:unhideWhenUsed/>
    <w:rsid w:val="00090726"/>
    <w:rPr>
      <w:sz w:val="16"/>
      <w:szCs w:val="16"/>
    </w:rPr>
  </w:style>
  <w:style w:type="paragraph" w:styleId="CommentText">
    <w:name w:val="annotation text"/>
    <w:basedOn w:val="Normal"/>
    <w:link w:val="CommentTextChar"/>
    <w:uiPriority w:val="99"/>
    <w:semiHidden/>
    <w:unhideWhenUsed/>
    <w:rsid w:val="00090726"/>
    <w:rPr>
      <w:szCs w:val="20"/>
    </w:rPr>
  </w:style>
  <w:style w:type="character" w:customStyle="1" w:styleId="CommentTextChar">
    <w:name w:val="Comment Text Char"/>
    <w:basedOn w:val="DefaultParagraphFont"/>
    <w:link w:val="CommentText"/>
    <w:uiPriority w:val="99"/>
    <w:semiHidden/>
    <w:rsid w:val="0009072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726"/>
    <w:rPr>
      <w:b/>
      <w:bCs/>
    </w:rPr>
  </w:style>
  <w:style w:type="character" w:customStyle="1" w:styleId="CommentSubjectChar">
    <w:name w:val="Comment Subject Char"/>
    <w:basedOn w:val="CommentTextChar"/>
    <w:link w:val="CommentSubject"/>
    <w:uiPriority w:val="99"/>
    <w:semiHidden/>
    <w:rsid w:val="0009072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0726"/>
    <w:rPr>
      <w:rFonts w:ascii="Tahoma" w:hAnsi="Tahoma" w:cs="Tahoma"/>
      <w:sz w:val="16"/>
      <w:szCs w:val="16"/>
    </w:rPr>
  </w:style>
  <w:style w:type="character" w:customStyle="1" w:styleId="BalloonTextChar">
    <w:name w:val="Balloon Text Char"/>
    <w:basedOn w:val="DefaultParagraphFont"/>
    <w:link w:val="BalloonText"/>
    <w:uiPriority w:val="99"/>
    <w:semiHidden/>
    <w:rsid w:val="000907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AF"/>
    <w:pPr>
      <w:spacing w:after="0" w:line="240" w:lineRule="auto"/>
    </w:pPr>
    <w:rPr>
      <w:rFonts w:ascii="Calibri" w:eastAsia="Times New Roman" w:hAnsi="Calibri" w:cs="Times New Roman"/>
      <w:sz w:val="20"/>
    </w:rPr>
  </w:style>
  <w:style w:type="paragraph" w:styleId="Heading4">
    <w:name w:val="heading 4"/>
    <w:basedOn w:val="Normal"/>
    <w:next w:val="Normal"/>
    <w:link w:val="Heading4Char"/>
    <w:unhideWhenUsed/>
    <w:qFormat/>
    <w:rsid w:val="00073FAF"/>
    <w:pPr>
      <w:keepNext/>
      <w:outlineLvl w:val="3"/>
    </w:pPr>
    <w:rPr>
      <w:b/>
      <w:bCs/>
      <w:sz w:val="22"/>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73FAF"/>
    <w:rPr>
      <w:rFonts w:ascii="Calibri" w:eastAsia="Times New Roman" w:hAnsi="Calibri" w:cs="Times New Roman"/>
      <w:b/>
      <w:bCs/>
      <w:szCs w:val="28"/>
      <w:u w:val="single"/>
      <w:lang w:val="x-none" w:eastAsia="x-none"/>
    </w:rPr>
  </w:style>
  <w:style w:type="paragraph" w:styleId="BodyTextIndent3">
    <w:name w:val="Body Text Indent 3"/>
    <w:basedOn w:val="Normal"/>
    <w:link w:val="BodyTextIndent3Char"/>
    <w:rsid w:val="00073FAF"/>
    <w:pPr>
      <w:spacing w:after="120"/>
      <w:ind w:left="360"/>
    </w:pPr>
    <w:rPr>
      <w:sz w:val="16"/>
      <w:szCs w:val="16"/>
    </w:rPr>
  </w:style>
  <w:style w:type="character" w:customStyle="1" w:styleId="BodyTextIndent3Char">
    <w:name w:val="Body Text Indent 3 Char"/>
    <w:basedOn w:val="DefaultParagraphFont"/>
    <w:link w:val="BodyTextIndent3"/>
    <w:rsid w:val="00073FAF"/>
    <w:rPr>
      <w:rFonts w:ascii="Calibri" w:eastAsia="Times New Roman" w:hAnsi="Calibri" w:cs="Times New Roman"/>
      <w:sz w:val="16"/>
      <w:szCs w:val="16"/>
    </w:rPr>
  </w:style>
  <w:style w:type="paragraph" w:customStyle="1" w:styleId="SPsbody">
    <w:name w:val="SPs body"/>
    <w:basedOn w:val="Normal"/>
    <w:link w:val="SPsbodyChar"/>
    <w:qFormat/>
    <w:rsid w:val="00073FAF"/>
    <w:pPr>
      <w:shd w:val="clear" w:color="auto" w:fill="FFFFFF"/>
      <w:ind w:left="14"/>
    </w:pPr>
    <w:rPr>
      <w:rFonts w:cs="Calibri"/>
      <w:szCs w:val="20"/>
    </w:rPr>
  </w:style>
  <w:style w:type="character" w:customStyle="1" w:styleId="SPsbodyChar">
    <w:name w:val="SPs body Char"/>
    <w:link w:val="SPsbody"/>
    <w:rsid w:val="00073FAF"/>
    <w:rPr>
      <w:rFonts w:ascii="Calibri" w:eastAsia="Times New Roman" w:hAnsi="Calibri" w:cs="Calibri"/>
      <w:sz w:val="20"/>
      <w:szCs w:val="20"/>
      <w:shd w:val="clear" w:color="auto" w:fill="FFFFFF"/>
    </w:rPr>
  </w:style>
  <w:style w:type="paragraph" w:customStyle="1" w:styleId="SPssub-header">
    <w:name w:val="SP's sub-header"/>
    <w:basedOn w:val="SPsbody"/>
    <w:link w:val="SPssub-headerChar"/>
    <w:qFormat/>
    <w:rsid w:val="00073FAF"/>
    <w:rPr>
      <w:b/>
      <w:caps/>
    </w:rPr>
  </w:style>
  <w:style w:type="character" w:customStyle="1" w:styleId="SPssub-headerChar">
    <w:name w:val="SP's sub-header Char"/>
    <w:link w:val="SPssub-header"/>
    <w:rsid w:val="00073FAF"/>
    <w:rPr>
      <w:rFonts w:ascii="Calibri" w:eastAsia="Times New Roman" w:hAnsi="Calibri" w:cs="Calibri"/>
      <w:b/>
      <w:caps/>
      <w:sz w:val="20"/>
      <w:szCs w:val="20"/>
      <w:shd w:val="clear" w:color="auto" w:fill="FFFFFF"/>
    </w:rPr>
  </w:style>
  <w:style w:type="character" w:styleId="CommentReference">
    <w:name w:val="annotation reference"/>
    <w:basedOn w:val="DefaultParagraphFont"/>
    <w:uiPriority w:val="99"/>
    <w:semiHidden/>
    <w:unhideWhenUsed/>
    <w:rsid w:val="00090726"/>
    <w:rPr>
      <w:sz w:val="16"/>
      <w:szCs w:val="16"/>
    </w:rPr>
  </w:style>
  <w:style w:type="paragraph" w:styleId="CommentText">
    <w:name w:val="annotation text"/>
    <w:basedOn w:val="Normal"/>
    <w:link w:val="CommentTextChar"/>
    <w:uiPriority w:val="99"/>
    <w:semiHidden/>
    <w:unhideWhenUsed/>
    <w:rsid w:val="00090726"/>
    <w:rPr>
      <w:szCs w:val="20"/>
    </w:rPr>
  </w:style>
  <w:style w:type="character" w:customStyle="1" w:styleId="CommentTextChar">
    <w:name w:val="Comment Text Char"/>
    <w:basedOn w:val="DefaultParagraphFont"/>
    <w:link w:val="CommentText"/>
    <w:uiPriority w:val="99"/>
    <w:semiHidden/>
    <w:rsid w:val="0009072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726"/>
    <w:rPr>
      <w:b/>
      <w:bCs/>
    </w:rPr>
  </w:style>
  <w:style w:type="character" w:customStyle="1" w:styleId="CommentSubjectChar">
    <w:name w:val="Comment Subject Char"/>
    <w:basedOn w:val="CommentTextChar"/>
    <w:link w:val="CommentSubject"/>
    <w:uiPriority w:val="99"/>
    <w:semiHidden/>
    <w:rsid w:val="0009072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0726"/>
    <w:rPr>
      <w:rFonts w:ascii="Tahoma" w:hAnsi="Tahoma" w:cs="Tahoma"/>
      <w:sz w:val="16"/>
      <w:szCs w:val="16"/>
    </w:rPr>
  </w:style>
  <w:style w:type="character" w:customStyle="1" w:styleId="BalloonTextChar">
    <w:name w:val="Balloon Text Char"/>
    <w:basedOn w:val="DefaultParagraphFont"/>
    <w:link w:val="BalloonText"/>
    <w:uiPriority w:val="99"/>
    <w:semiHidden/>
    <w:rsid w:val="00090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31564">
      <w:bodyDiv w:val="1"/>
      <w:marLeft w:val="0"/>
      <w:marRight w:val="0"/>
      <w:marTop w:val="0"/>
      <w:marBottom w:val="0"/>
      <w:divBdr>
        <w:top w:val="none" w:sz="0" w:space="0" w:color="auto"/>
        <w:left w:val="none" w:sz="0" w:space="0" w:color="auto"/>
        <w:bottom w:val="none" w:sz="0" w:space="0" w:color="auto"/>
        <w:right w:val="none" w:sz="0" w:space="0" w:color="auto"/>
      </w:divBdr>
    </w:div>
    <w:div w:id="1155533301">
      <w:bodyDiv w:val="1"/>
      <w:marLeft w:val="0"/>
      <w:marRight w:val="0"/>
      <w:marTop w:val="0"/>
      <w:marBottom w:val="0"/>
      <w:divBdr>
        <w:top w:val="none" w:sz="0" w:space="0" w:color="auto"/>
        <w:left w:val="none" w:sz="0" w:space="0" w:color="auto"/>
        <w:bottom w:val="none" w:sz="0" w:space="0" w:color="auto"/>
        <w:right w:val="none" w:sz="0" w:space="0" w:color="auto"/>
      </w:divBdr>
    </w:div>
    <w:div w:id="1320841969">
      <w:bodyDiv w:val="1"/>
      <w:marLeft w:val="0"/>
      <w:marRight w:val="0"/>
      <w:marTop w:val="0"/>
      <w:marBottom w:val="0"/>
      <w:divBdr>
        <w:top w:val="none" w:sz="0" w:space="0" w:color="auto"/>
        <w:left w:val="none" w:sz="0" w:space="0" w:color="auto"/>
        <w:bottom w:val="none" w:sz="0" w:space="0" w:color="auto"/>
        <w:right w:val="none" w:sz="0" w:space="0" w:color="auto"/>
      </w:divBdr>
    </w:div>
    <w:div w:id="13988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2016-05-03T19:50:25+00:00</Publish_x0020_date>
    <Document_x0020_type xmlns="abc8540b-28ed-43d2-87f5-bac9027946b5">Specification</Document_x0020_type>
    <Comments xmlns="abc8540b-28ed-43d2-87f5-bac902794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ob_x0020_No. xmlns="8b708237-0335-424a-96cd-cfa9079af829">32237-003</Job_x0020_No.>
    <TaxKeywordTaxHTField xmlns="8b708237-0335-424a-96cd-cfa9079af829">
      <Terms xmlns="http://schemas.microsoft.com/office/infopath/2007/PartnerControls"/>
    </TaxKeywordTaxHTField>
    <TaxCatchAll xmlns="5e8f08ee-c940-4e9f-8f1c-433053dacb57"/>
    <Client xmlns="8b708237-0335-424a-96cd-cfa9079af829">City of Charlotte - Storm Water Services</Client>
  </documentManagement>
</p:properties>
</file>

<file path=customXml/itemProps1.xml><?xml version="1.0" encoding="utf-8"?>
<ds:datastoreItem xmlns:ds="http://schemas.openxmlformats.org/officeDocument/2006/customXml" ds:itemID="{36118DE9-DB4D-4B39-A96A-DBEC0E6F61BD}"/>
</file>

<file path=customXml/itemProps2.xml><?xml version="1.0" encoding="utf-8"?>
<ds:datastoreItem xmlns:ds="http://schemas.openxmlformats.org/officeDocument/2006/customXml" ds:itemID="{0E57FF97-9C8C-40BC-A011-63F7594E7F01}"/>
</file>

<file path=customXml/itemProps3.xml><?xml version="1.0" encoding="utf-8"?>
<ds:datastoreItem xmlns:ds="http://schemas.openxmlformats.org/officeDocument/2006/customXml" ds:itemID="{4ED5B7B4-C8D0-43E3-90A2-B9FEBE04B4B1}"/>
</file>

<file path=customXml/itemProps4.xml><?xml version="1.0" encoding="utf-8"?>
<ds:datastoreItem xmlns:ds="http://schemas.openxmlformats.org/officeDocument/2006/customXml" ds:itemID="{0E57FF97-9C8C-40BC-A011-63F7594E7F01}">
  <ds:schemaRefs>
    <ds:schemaRef ds:uri="http://schemas.microsoft.com/office/2006/metadata/properties"/>
    <ds:schemaRef ds:uri="http://schemas.microsoft.com/office/infopath/2007/PartnerControls"/>
    <ds:schemaRef ds:uri="8b708237-0335-424a-96cd-cfa9079af829"/>
    <ds:schemaRef ds:uri="5e8f08ee-c940-4e9f-8f1c-433053dacb57"/>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stolan</dc:creator>
  <cp:lastModifiedBy>cbotkin</cp:lastModifiedBy>
  <cp:revision>7</cp:revision>
  <dcterms:created xsi:type="dcterms:W3CDTF">2015-09-01T12:00:00Z</dcterms:created>
  <dcterms:modified xsi:type="dcterms:W3CDTF">2015-09-21T19:13:00Z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TaxKeyword">
    <vt:lpwstr/>
  </property>
  <property fmtid="{D5CDD505-2E9C-101B-9397-08002B2CF9AE}" pid="4" name="Order">
    <vt:r8>1800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SP category">
    <vt:lpwstr>General</vt:lpwstr>
  </property>
</Properties>
</file>