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2A41A" w14:textId="77777777" w:rsidR="002838B9" w:rsidRPr="00B476B6" w:rsidRDefault="002838B9" w:rsidP="002838B9">
      <w:pPr>
        <w:pStyle w:val="Heading4"/>
        <w:rPr>
          <w:sz w:val="20"/>
          <w:szCs w:val="20"/>
          <w:u w:val="none"/>
        </w:rPr>
      </w:pPr>
      <w:bookmarkStart w:id="0" w:name="_Toc408478555"/>
      <w:commentRangeStart w:id="1"/>
      <w:r w:rsidRPr="00B476B6">
        <w:rPr>
          <w:sz w:val="20"/>
          <w:szCs w:val="20"/>
          <w:u w:val="none"/>
        </w:rPr>
        <w:t>SP-</w:t>
      </w:r>
      <w:r w:rsidR="00E1360E">
        <w:rPr>
          <w:sz w:val="20"/>
          <w:szCs w:val="20"/>
          <w:u w:val="none"/>
          <w:lang w:val="en-US"/>
        </w:rPr>
        <w:t>05</w:t>
      </w:r>
      <w:r w:rsidRPr="00B476B6">
        <w:rPr>
          <w:sz w:val="20"/>
          <w:szCs w:val="20"/>
          <w:u w:val="none"/>
          <w:lang w:val="en-US"/>
        </w:rPr>
        <w:t xml:space="preserve">, </w:t>
      </w:r>
      <w:r w:rsidRPr="00B476B6">
        <w:rPr>
          <w:sz w:val="20"/>
          <w:szCs w:val="20"/>
          <w:u w:val="none"/>
        </w:rPr>
        <w:t xml:space="preserve">  </w:t>
      </w:r>
      <w:r w:rsidRPr="00B476B6">
        <w:rPr>
          <w:sz w:val="20"/>
          <w:szCs w:val="20"/>
          <w:u w:val="none"/>
          <w:lang w:val="en-US"/>
        </w:rPr>
        <w:t>TRAFFIC CONTROL</w:t>
      </w:r>
      <w:r w:rsidRPr="00B476B6">
        <w:rPr>
          <w:sz w:val="20"/>
          <w:szCs w:val="20"/>
          <w:u w:val="none"/>
        </w:rPr>
        <w:t xml:space="preserve"> </w:t>
      </w:r>
      <w:bookmarkEnd w:id="0"/>
    </w:p>
    <w:p w14:paraId="222E723B" w14:textId="1E630B1E" w:rsidR="001708B0" w:rsidRDefault="00043221" w:rsidP="001708B0">
      <w:pPr>
        <w:tabs>
          <w:tab w:val="right" w:pos="9360"/>
        </w:tabs>
      </w:pPr>
      <w:r>
        <w:t>Version Date</w:t>
      </w:r>
      <w:r w:rsidRPr="006B4728">
        <w:t xml:space="preserve">: </w:t>
      </w:r>
      <w:r w:rsidR="00820234">
        <w:t>1</w:t>
      </w:r>
      <w:r w:rsidR="00C845D4" w:rsidRPr="006B4728">
        <w:t>/</w:t>
      </w:r>
      <w:r w:rsidR="001C3379">
        <w:t>7</w:t>
      </w:r>
      <w:r w:rsidR="00C845D4" w:rsidRPr="006B4728">
        <w:t>/20</w:t>
      </w:r>
      <w:r w:rsidR="006B4728" w:rsidRPr="006B4728">
        <w:t>2</w:t>
      </w:r>
      <w:r w:rsidR="00820234">
        <w:t>2</w:t>
      </w:r>
      <w:r w:rsidR="001708B0">
        <w:tab/>
        <w:t>Revision Date:  XX/XX/XXXX by XXX</w:t>
      </w:r>
      <w:commentRangeEnd w:id="1"/>
      <w:r w:rsidR="001708B0">
        <w:rPr>
          <w:rStyle w:val="CommentReference"/>
        </w:rPr>
        <w:commentReference w:id="1"/>
      </w:r>
    </w:p>
    <w:p w14:paraId="6AE113C7" w14:textId="77777777" w:rsidR="002838B9" w:rsidRDefault="002838B9" w:rsidP="002838B9">
      <w:pPr>
        <w:tabs>
          <w:tab w:val="right" w:leader="dot" w:pos="8640"/>
        </w:tabs>
        <w:rPr>
          <w:szCs w:val="20"/>
        </w:rPr>
      </w:pPr>
    </w:p>
    <w:p w14:paraId="57C0AB08" w14:textId="77777777" w:rsidR="002838B9" w:rsidRPr="001708B0" w:rsidRDefault="002838B9" w:rsidP="002838B9">
      <w:pPr>
        <w:widowControl w:val="0"/>
        <w:numPr>
          <w:ilvl w:val="0"/>
          <w:numId w:val="2"/>
        </w:numPr>
        <w:rPr>
          <w:b/>
          <w:color w:val="000000"/>
          <w:szCs w:val="20"/>
        </w:rPr>
      </w:pPr>
      <w:r w:rsidRPr="001708B0">
        <w:rPr>
          <w:b/>
          <w:color w:val="000000"/>
          <w:szCs w:val="20"/>
        </w:rPr>
        <w:t>DESCRIPTION</w:t>
      </w:r>
    </w:p>
    <w:p w14:paraId="156E47EC" w14:textId="77777777" w:rsidR="002838B9" w:rsidRPr="001708B0" w:rsidRDefault="002838B9" w:rsidP="002838B9">
      <w:pPr>
        <w:tabs>
          <w:tab w:val="left" w:pos="0"/>
          <w:tab w:val="left" w:pos="8640"/>
        </w:tabs>
        <w:jc w:val="both"/>
        <w:rPr>
          <w:rFonts w:cs="Arial"/>
          <w:bCs/>
          <w:color w:val="000000"/>
          <w:szCs w:val="20"/>
          <w:u w:val="single"/>
        </w:rPr>
      </w:pPr>
    </w:p>
    <w:p w14:paraId="42C9DF6F" w14:textId="77777777" w:rsidR="002838B9" w:rsidRDefault="002838B9" w:rsidP="002838B9">
      <w:pPr>
        <w:tabs>
          <w:tab w:val="left" w:pos="0"/>
          <w:tab w:val="left" w:pos="8640"/>
        </w:tabs>
        <w:jc w:val="both"/>
        <w:rPr>
          <w:rFonts w:cs="Arial"/>
          <w:bCs/>
          <w:color w:val="000000"/>
          <w:szCs w:val="20"/>
        </w:rPr>
      </w:pPr>
      <w:r w:rsidRPr="001708B0">
        <w:rPr>
          <w:rFonts w:cs="Arial"/>
          <w:bCs/>
          <w:color w:val="000000"/>
          <w:szCs w:val="20"/>
          <w:u w:val="single"/>
        </w:rPr>
        <w:t>Protection for Construction Staking:</w:t>
      </w:r>
      <w:r w:rsidRPr="001708B0">
        <w:rPr>
          <w:rFonts w:cs="Arial"/>
          <w:bCs/>
          <w:color w:val="000000"/>
          <w:szCs w:val="20"/>
        </w:rPr>
        <w:t xml:space="preserve"> The Contractor is responsible for providing, placing, maintaining and removing upon completion, all traffic control devices necessary for the protection of survey crews performing construction staking requested by the Contractor for construction of this project when any offset, reference points, benchmark or any other control point is within the travel lane of any roadway, drive, parking lot or other area where vehicles could endanger or obstruct the survey crew.</w:t>
      </w:r>
    </w:p>
    <w:p w14:paraId="558D6FBA" w14:textId="77777777" w:rsidR="002838B9" w:rsidRDefault="002838B9" w:rsidP="002838B9">
      <w:pPr>
        <w:tabs>
          <w:tab w:val="left" w:pos="0"/>
          <w:tab w:val="left" w:pos="8640"/>
        </w:tabs>
        <w:jc w:val="both"/>
        <w:rPr>
          <w:rFonts w:cs="Arial"/>
          <w:bCs/>
          <w:color w:val="000000"/>
          <w:szCs w:val="20"/>
          <w:u w:val="single"/>
        </w:rPr>
      </w:pPr>
    </w:p>
    <w:p w14:paraId="2E041A92" w14:textId="5BF7A487" w:rsidR="002838B9" w:rsidRPr="00442181" w:rsidRDefault="002838B9" w:rsidP="002838B9">
      <w:pPr>
        <w:tabs>
          <w:tab w:val="left" w:pos="0"/>
          <w:tab w:val="left" w:pos="8640"/>
        </w:tabs>
        <w:jc w:val="both"/>
        <w:rPr>
          <w:rFonts w:cs="Arial"/>
          <w:color w:val="000000"/>
          <w:szCs w:val="20"/>
        </w:rPr>
      </w:pPr>
      <w:r w:rsidRPr="00442181">
        <w:rPr>
          <w:rFonts w:cs="Arial"/>
          <w:bCs/>
          <w:color w:val="000000"/>
          <w:szCs w:val="20"/>
          <w:u w:val="single"/>
        </w:rPr>
        <w:t>Beginning Work and Street Closings:</w:t>
      </w:r>
      <w:r w:rsidRPr="00442181">
        <w:rPr>
          <w:rFonts w:cs="Arial"/>
          <w:color w:val="000000"/>
          <w:szCs w:val="20"/>
        </w:rPr>
        <w:t xml:space="preserve"> The Contractor is responsible for notifying the </w:t>
      </w:r>
      <w:r w:rsidR="002B2BCA">
        <w:rPr>
          <w:rFonts w:cs="Arial"/>
          <w:color w:val="000000"/>
          <w:szCs w:val="20"/>
        </w:rPr>
        <w:t>Implementation Section Manager</w:t>
      </w:r>
      <w:r w:rsidRPr="00442181">
        <w:rPr>
          <w:rFonts w:cs="Arial"/>
          <w:color w:val="000000"/>
          <w:szCs w:val="20"/>
        </w:rPr>
        <w:t xml:space="preserve"> of </w:t>
      </w:r>
      <w:r w:rsidR="00C845D4">
        <w:rPr>
          <w:rFonts w:cs="Arial"/>
          <w:color w:val="000000"/>
          <w:szCs w:val="20"/>
        </w:rPr>
        <w:t xml:space="preserve">the </w:t>
      </w:r>
      <w:r w:rsidR="00DD71AD">
        <w:rPr>
          <w:rFonts w:cs="Arial"/>
          <w:color w:val="000000"/>
          <w:szCs w:val="20"/>
        </w:rPr>
        <w:t>Charlotte Department of Transportation (</w:t>
      </w:r>
      <w:r w:rsidRPr="00442181">
        <w:rPr>
          <w:rFonts w:cs="Arial"/>
          <w:color w:val="000000"/>
          <w:szCs w:val="20"/>
        </w:rPr>
        <w:t>CDOT</w:t>
      </w:r>
      <w:r w:rsidR="00DD71AD">
        <w:rPr>
          <w:rFonts w:cs="Arial"/>
          <w:color w:val="000000"/>
          <w:szCs w:val="20"/>
        </w:rPr>
        <w:t>)</w:t>
      </w:r>
      <w:r w:rsidR="002B2BCA">
        <w:rPr>
          <w:rFonts w:cs="Arial"/>
          <w:color w:val="000000"/>
          <w:szCs w:val="20"/>
        </w:rPr>
        <w:t>, or their designee</w:t>
      </w:r>
      <w:r w:rsidR="002B2BCA" w:rsidRPr="002B2BCA">
        <w:rPr>
          <w:rFonts w:cs="Arial"/>
          <w:color w:val="000000"/>
          <w:szCs w:val="20"/>
        </w:rPr>
        <w:t xml:space="preserve"> at</w:t>
      </w:r>
      <w:r w:rsidRPr="002B2BCA">
        <w:rPr>
          <w:rFonts w:cs="Arial"/>
          <w:color w:val="000000"/>
          <w:szCs w:val="20"/>
        </w:rPr>
        <w:t xml:space="preserve"> 704-336-</w:t>
      </w:r>
      <w:r w:rsidR="002B2BCA">
        <w:rPr>
          <w:rFonts w:cs="Arial"/>
          <w:color w:val="000000"/>
          <w:szCs w:val="20"/>
        </w:rPr>
        <w:t>4119</w:t>
      </w:r>
      <w:r w:rsidRPr="00442181">
        <w:rPr>
          <w:rFonts w:cs="Arial"/>
          <w:color w:val="000000"/>
          <w:szCs w:val="20"/>
        </w:rPr>
        <w:t xml:space="preserve"> in accordance with </w:t>
      </w:r>
      <w:r w:rsidRPr="00504132">
        <w:t xml:space="preserve">Sections “Approval and Notification Requirements for Work in the Public Right-Of-Way” and “Notifications for complete Roadway Closure” </w:t>
      </w:r>
      <w:r w:rsidR="00C845D4">
        <w:rPr>
          <w:rFonts w:cs="Arial"/>
          <w:color w:val="000000"/>
          <w:szCs w:val="20"/>
        </w:rPr>
        <w:t>of t</w:t>
      </w:r>
      <w:r w:rsidRPr="00442181">
        <w:rPr>
          <w:rFonts w:cs="Arial"/>
          <w:color w:val="000000"/>
          <w:szCs w:val="20"/>
        </w:rPr>
        <w:t xml:space="preserve">he </w:t>
      </w:r>
      <w:r w:rsidR="00DD71AD">
        <w:rPr>
          <w:rFonts w:cs="Arial"/>
          <w:color w:val="000000"/>
          <w:szCs w:val="20"/>
        </w:rPr>
        <w:t>Work Area Traffic Control Handbook (</w:t>
      </w:r>
      <w:r w:rsidRPr="00442181">
        <w:rPr>
          <w:rFonts w:cs="Arial"/>
          <w:color w:val="000000"/>
          <w:szCs w:val="20"/>
        </w:rPr>
        <w:t>WATCH</w:t>
      </w:r>
      <w:r w:rsidR="00DD71AD">
        <w:rPr>
          <w:rFonts w:cs="Arial"/>
          <w:color w:val="000000"/>
          <w:szCs w:val="20"/>
        </w:rPr>
        <w:t>)</w:t>
      </w:r>
      <w:r w:rsidRPr="00442181">
        <w:rPr>
          <w:rFonts w:cs="Arial"/>
          <w:color w:val="000000"/>
          <w:szCs w:val="20"/>
        </w:rPr>
        <w:t xml:space="preserve"> of any work where the number of travel lanes is reduced from normal conditions.</w:t>
      </w:r>
    </w:p>
    <w:p w14:paraId="6E7C315F" w14:textId="77777777" w:rsidR="002838B9" w:rsidRPr="00442181" w:rsidRDefault="002838B9" w:rsidP="002838B9">
      <w:pPr>
        <w:tabs>
          <w:tab w:val="left" w:pos="720"/>
          <w:tab w:val="left" w:pos="8640"/>
        </w:tabs>
        <w:ind w:left="720" w:hanging="720"/>
        <w:jc w:val="both"/>
        <w:rPr>
          <w:rFonts w:cs="Arial"/>
          <w:color w:val="000000"/>
          <w:szCs w:val="20"/>
        </w:rPr>
      </w:pPr>
    </w:p>
    <w:p w14:paraId="2D7EFDA7" w14:textId="38890B70" w:rsidR="002838B9" w:rsidRPr="00442181" w:rsidRDefault="002838B9" w:rsidP="002838B9">
      <w:pPr>
        <w:tabs>
          <w:tab w:val="left" w:pos="0"/>
          <w:tab w:val="left" w:pos="8640"/>
        </w:tabs>
        <w:ind w:hanging="720"/>
        <w:jc w:val="both"/>
        <w:rPr>
          <w:rFonts w:cs="Arial"/>
          <w:color w:val="000000"/>
          <w:szCs w:val="20"/>
        </w:rPr>
      </w:pPr>
      <w:r w:rsidRPr="00442181">
        <w:rPr>
          <w:rFonts w:cs="Arial"/>
          <w:color w:val="000000"/>
          <w:szCs w:val="20"/>
        </w:rPr>
        <w:tab/>
        <w:t xml:space="preserve">The Contractor shall install advance warning signs for the Project.  These signs shall be in place for </w:t>
      </w:r>
      <w:r w:rsidR="00093B3C">
        <w:rPr>
          <w:rFonts w:cs="Arial"/>
          <w:color w:val="000000"/>
          <w:szCs w:val="20"/>
        </w:rPr>
        <w:t>7 calendar days</w:t>
      </w:r>
      <w:r w:rsidRPr="00442181">
        <w:rPr>
          <w:rFonts w:cs="Arial"/>
          <w:color w:val="000000"/>
          <w:szCs w:val="20"/>
        </w:rPr>
        <w:t xml:space="preserve"> before construction activity begins.  The Contractor shall begin construction activity on a street on the scheduled date for the closing of the travel lane.</w:t>
      </w:r>
    </w:p>
    <w:p w14:paraId="7BD5B81F" w14:textId="77777777" w:rsidR="002838B9" w:rsidRPr="00442181" w:rsidRDefault="002838B9" w:rsidP="002838B9">
      <w:pPr>
        <w:tabs>
          <w:tab w:val="left" w:pos="6660"/>
        </w:tabs>
        <w:ind w:left="720" w:hanging="720"/>
        <w:jc w:val="both"/>
        <w:rPr>
          <w:rFonts w:cs="Arial"/>
          <w:color w:val="000000"/>
          <w:szCs w:val="20"/>
        </w:rPr>
      </w:pPr>
      <w:r>
        <w:rPr>
          <w:rFonts w:cs="Arial"/>
          <w:color w:val="000000"/>
          <w:szCs w:val="20"/>
        </w:rPr>
        <w:tab/>
      </w:r>
      <w:r>
        <w:rPr>
          <w:rFonts w:cs="Arial"/>
          <w:color w:val="000000"/>
          <w:szCs w:val="20"/>
        </w:rPr>
        <w:tab/>
      </w:r>
    </w:p>
    <w:p w14:paraId="51056FE7" w14:textId="77777777" w:rsidR="002838B9" w:rsidRPr="00442181" w:rsidRDefault="002838B9" w:rsidP="002838B9">
      <w:pPr>
        <w:tabs>
          <w:tab w:val="left" w:pos="0"/>
          <w:tab w:val="left" w:pos="8640"/>
        </w:tabs>
        <w:ind w:hanging="720"/>
        <w:jc w:val="both"/>
        <w:rPr>
          <w:rFonts w:cs="Arial"/>
          <w:color w:val="000000"/>
          <w:szCs w:val="20"/>
        </w:rPr>
      </w:pPr>
      <w:r w:rsidRPr="00442181">
        <w:rPr>
          <w:rFonts w:cs="Arial"/>
          <w:color w:val="000000"/>
          <w:szCs w:val="20"/>
        </w:rPr>
        <w:tab/>
        <w:t>During daily construction work hours, the Contractor will maintain at least one lane of traffic.  During periods of construction inactivity, all lanes of traffic will be open unless otherwise shown on the plans or noted in the specifications.</w:t>
      </w:r>
    </w:p>
    <w:p w14:paraId="58A2C775" w14:textId="77777777" w:rsidR="002838B9" w:rsidRPr="00442181" w:rsidRDefault="002838B9" w:rsidP="002838B9">
      <w:pPr>
        <w:jc w:val="both"/>
        <w:rPr>
          <w:rFonts w:cs="Arial"/>
          <w:color w:val="000000"/>
          <w:szCs w:val="20"/>
        </w:rPr>
      </w:pPr>
    </w:p>
    <w:p w14:paraId="77CACBD6" w14:textId="77777777" w:rsidR="002838B9" w:rsidRPr="00442181" w:rsidRDefault="002838B9" w:rsidP="002838B9">
      <w:pPr>
        <w:tabs>
          <w:tab w:val="left" w:pos="0"/>
          <w:tab w:val="left" w:pos="8640"/>
        </w:tabs>
        <w:jc w:val="both"/>
        <w:rPr>
          <w:rFonts w:cs="Arial"/>
          <w:color w:val="000000"/>
          <w:szCs w:val="20"/>
        </w:rPr>
      </w:pPr>
      <w:r w:rsidRPr="00442181">
        <w:rPr>
          <w:rFonts w:cs="Arial"/>
          <w:bCs/>
          <w:color w:val="000000"/>
          <w:szCs w:val="20"/>
          <w:u w:val="single"/>
        </w:rPr>
        <w:t>Right-of-Way Use Permit:</w:t>
      </w:r>
      <w:r w:rsidRPr="00442181">
        <w:rPr>
          <w:rFonts w:cs="Arial"/>
          <w:color w:val="000000"/>
          <w:szCs w:val="20"/>
        </w:rPr>
        <w:t xml:space="preserve"> The Contractor will not be responsible for obtaining the Right-of-Way Use Permit(s) from CDOT for approval to work in the streets rights-of-way in Charlotte.  The permit(s) will be obtained by the City’s Engineering and Property Management department.</w:t>
      </w:r>
    </w:p>
    <w:p w14:paraId="39FAC601" w14:textId="77777777" w:rsidR="002838B9" w:rsidRPr="00442181" w:rsidRDefault="002838B9" w:rsidP="002838B9">
      <w:pPr>
        <w:tabs>
          <w:tab w:val="left" w:pos="720"/>
          <w:tab w:val="left" w:pos="8640"/>
        </w:tabs>
        <w:ind w:left="720" w:hanging="720"/>
        <w:jc w:val="both"/>
        <w:rPr>
          <w:rFonts w:cs="Arial"/>
          <w:color w:val="000000"/>
          <w:szCs w:val="20"/>
        </w:rPr>
      </w:pPr>
    </w:p>
    <w:p w14:paraId="648AF88A" w14:textId="77777777" w:rsidR="002838B9" w:rsidRPr="00442181" w:rsidRDefault="002838B9" w:rsidP="002838B9">
      <w:pPr>
        <w:tabs>
          <w:tab w:val="left" w:pos="0"/>
          <w:tab w:val="left" w:pos="8640"/>
        </w:tabs>
        <w:jc w:val="both"/>
        <w:rPr>
          <w:rFonts w:cs="Arial"/>
          <w:color w:val="000000"/>
          <w:szCs w:val="20"/>
        </w:rPr>
      </w:pPr>
      <w:r w:rsidRPr="00442181">
        <w:rPr>
          <w:rFonts w:cs="Arial"/>
          <w:bCs/>
          <w:color w:val="000000"/>
          <w:szCs w:val="20"/>
          <w:u w:val="single"/>
        </w:rPr>
        <w:t>Traffic Control Plan:</w:t>
      </w:r>
      <w:r w:rsidRPr="00442181">
        <w:rPr>
          <w:rFonts w:cs="Arial"/>
          <w:color w:val="000000"/>
          <w:szCs w:val="20"/>
        </w:rPr>
        <w:t xml:space="preserve"> Traffic control will be performed by the Contractor based upon the Traffic Control Special Provisions.  The Traffic Control Special Provisions may refer to plan sheets for major work items or details in the WATCH, or both.</w:t>
      </w:r>
    </w:p>
    <w:p w14:paraId="426DC0B7" w14:textId="77777777" w:rsidR="002838B9" w:rsidRPr="00442181" w:rsidRDefault="002838B9" w:rsidP="002838B9">
      <w:pPr>
        <w:tabs>
          <w:tab w:val="left" w:pos="0"/>
          <w:tab w:val="left" w:pos="8640"/>
        </w:tabs>
        <w:jc w:val="both"/>
        <w:rPr>
          <w:rFonts w:cs="Arial"/>
          <w:color w:val="000000"/>
          <w:szCs w:val="20"/>
        </w:rPr>
      </w:pPr>
      <w:r w:rsidRPr="00442181">
        <w:rPr>
          <w:rFonts w:cs="Arial"/>
          <w:color w:val="000000"/>
          <w:szCs w:val="20"/>
        </w:rPr>
        <w:tab/>
      </w:r>
    </w:p>
    <w:p w14:paraId="07870C9E" w14:textId="77777777" w:rsidR="002838B9" w:rsidRPr="00442181" w:rsidRDefault="002838B9" w:rsidP="002838B9">
      <w:pPr>
        <w:tabs>
          <w:tab w:val="left" w:pos="0"/>
          <w:tab w:val="left" w:pos="8640"/>
        </w:tabs>
        <w:jc w:val="both"/>
        <w:rPr>
          <w:rFonts w:cs="Arial"/>
          <w:color w:val="000000"/>
          <w:szCs w:val="20"/>
        </w:rPr>
      </w:pPr>
      <w:r w:rsidRPr="00442181">
        <w:rPr>
          <w:rFonts w:cs="Arial"/>
          <w:color w:val="000000"/>
          <w:szCs w:val="20"/>
        </w:rPr>
        <w:t xml:space="preserve">The Contractor shall be thoroughly familiar with the </w:t>
      </w:r>
      <w:r>
        <w:rPr>
          <w:rFonts w:cs="Arial"/>
          <w:color w:val="000000"/>
          <w:szCs w:val="20"/>
        </w:rPr>
        <w:t xml:space="preserve">current </w:t>
      </w:r>
      <w:r w:rsidRPr="00442181">
        <w:rPr>
          <w:rFonts w:cs="Arial"/>
          <w:color w:val="000000"/>
          <w:szCs w:val="20"/>
        </w:rPr>
        <w:t xml:space="preserve">edition of the WATCH.  All traffic control devices and procedures shall conform to the requirements of the WATCH, the current edition of the Federal Highway Administration (FHWA) </w:t>
      </w:r>
      <w:r w:rsidRPr="00442181">
        <w:rPr>
          <w:rFonts w:cs="Arial"/>
          <w:i/>
          <w:color w:val="000000"/>
          <w:szCs w:val="20"/>
        </w:rPr>
        <w:t>Manual on Uniform Traffic Control Devices</w:t>
      </w:r>
      <w:r w:rsidRPr="00442181">
        <w:rPr>
          <w:rFonts w:cs="Arial"/>
          <w:color w:val="000000"/>
          <w:szCs w:val="20"/>
        </w:rPr>
        <w:t xml:space="preserve"> (MUTCD), the current edition of the North Carolina Department of Transportation (NCDOT) Supplement to the </w:t>
      </w:r>
      <w:r w:rsidRPr="00442181">
        <w:rPr>
          <w:rFonts w:cs="Arial"/>
          <w:i/>
          <w:color w:val="000000"/>
          <w:szCs w:val="20"/>
        </w:rPr>
        <w:t>Manual on Uniform Traffic Control Devices for Streets and Highways</w:t>
      </w:r>
      <w:r w:rsidRPr="00442181">
        <w:rPr>
          <w:rFonts w:cs="Arial"/>
          <w:color w:val="000000"/>
          <w:szCs w:val="20"/>
        </w:rPr>
        <w:t xml:space="preserve">, the NCDOT Roadway Standard Drawings and the current edition of the NCDOT Standard Specifications for Roads and Structures.  </w:t>
      </w:r>
    </w:p>
    <w:p w14:paraId="62FBBE99" w14:textId="77777777" w:rsidR="002838B9" w:rsidRPr="00442181" w:rsidRDefault="002838B9" w:rsidP="002838B9">
      <w:pPr>
        <w:tabs>
          <w:tab w:val="left" w:pos="0"/>
          <w:tab w:val="left" w:pos="8640"/>
        </w:tabs>
        <w:jc w:val="both"/>
        <w:rPr>
          <w:rFonts w:cs="Arial"/>
          <w:color w:val="000000"/>
          <w:szCs w:val="20"/>
        </w:rPr>
      </w:pPr>
    </w:p>
    <w:p w14:paraId="6ECBCC12" w14:textId="77777777" w:rsidR="002838B9" w:rsidRPr="00442181" w:rsidRDefault="002838B9" w:rsidP="002838B9">
      <w:pPr>
        <w:tabs>
          <w:tab w:val="left" w:pos="0"/>
          <w:tab w:val="left" w:pos="8640"/>
        </w:tabs>
        <w:jc w:val="both"/>
        <w:rPr>
          <w:rFonts w:cs="Arial"/>
          <w:color w:val="000000"/>
          <w:szCs w:val="20"/>
        </w:rPr>
      </w:pPr>
      <w:r w:rsidRPr="00442181">
        <w:rPr>
          <w:rFonts w:cs="Arial"/>
          <w:color w:val="000000"/>
          <w:szCs w:val="20"/>
        </w:rPr>
        <w:t xml:space="preserve">Under no circumstances shall the WATCH requirements be less restrictive than what is required by the MUTCD or NCDOT Supplement to the MUTCD.  Any requirements prescribed by the MUTCD or amendments by the NCDOT Supplement to the MUTCD will supersede the requirements of the WATCH should conflict arise.  </w:t>
      </w:r>
    </w:p>
    <w:p w14:paraId="1B60BC3D" w14:textId="77777777" w:rsidR="002838B9" w:rsidRPr="00442181" w:rsidRDefault="002838B9" w:rsidP="002838B9">
      <w:pPr>
        <w:tabs>
          <w:tab w:val="left" w:pos="720"/>
          <w:tab w:val="left" w:pos="8640"/>
        </w:tabs>
        <w:ind w:left="720" w:hanging="720"/>
        <w:jc w:val="both"/>
        <w:rPr>
          <w:rFonts w:cs="Arial"/>
          <w:color w:val="000000"/>
          <w:szCs w:val="20"/>
        </w:rPr>
      </w:pPr>
    </w:p>
    <w:p w14:paraId="692220A3" w14:textId="77777777" w:rsidR="002838B9" w:rsidRPr="00442181" w:rsidRDefault="002838B9" w:rsidP="002838B9">
      <w:pPr>
        <w:tabs>
          <w:tab w:val="left" w:pos="0"/>
          <w:tab w:val="left" w:pos="8640"/>
        </w:tabs>
        <w:ind w:hanging="720"/>
        <w:jc w:val="both"/>
        <w:rPr>
          <w:rFonts w:cs="Arial"/>
          <w:color w:val="000000"/>
          <w:szCs w:val="20"/>
        </w:rPr>
      </w:pPr>
      <w:r w:rsidRPr="00442181">
        <w:rPr>
          <w:rFonts w:cs="Arial"/>
          <w:color w:val="000000"/>
          <w:szCs w:val="20"/>
        </w:rPr>
        <w:tab/>
        <w:t xml:space="preserve">The Contractor shall maintain the traffic control as described herein unless the Contractor submits an alternate traffic control plan to the </w:t>
      </w:r>
      <w:proofErr w:type="gramStart"/>
      <w:r w:rsidRPr="00442181">
        <w:rPr>
          <w:rFonts w:cs="Arial"/>
          <w:color w:val="000000"/>
          <w:szCs w:val="20"/>
        </w:rPr>
        <w:t>Engineer</w:t>
      </w:r>
      <w:proofErr w:type="gramEnd"/>
      <w:r w:rsidRPr="00442181">
        <w:rPr>
          <w:rFonts w:cs="Arial"/>
          <w:color w:val="000000"/>
          <w:szCs w:val="20"/>
        </w:rPr>
        <w:t xml:space="preserve"> and it is approved by the Engineer.  The Engineer may direct the Contractor to modify the traffic control if, in the Engineer’s opinion, traffic is not moving safely or efficiently.</w:t>
      </w:r>
    </w:p>
    <w:p w14:paraId="5D4AFB0F" w14:textId="77777777" w:rsidR="002838B9" w:rsidRPr="00442181" w:rsidRDefault="002838B9" w:rsidP="002838B9">
      <w:pPr>
        <w:tabs>
          <w:tab w:val="left" w:pos="720"/>
          <w:tab w:val="left" w:pos="8640"/>
        </w:tabs>
        <w:ind w:left="720" w:hanging="720"/>
        <w:jc w:val="both"/>
        <w:rPr>
          <w:rFonts w:cs="Arial"/>
          <w:color w:val="000000"/>
          <w:szCs w:val="20"/>
        </w:rPr>
      </w:pPr>
    </w:p>
    <w:p w14:paraId="208E533B" w14:textId="77777777" w:rsidR="002838B9" w:rsidRPr="00442181" w:rsidRDefault="002838B9" w:rsidP="002838B9">
      <w:pPr>
        <w:jc w:val="both"/>
        <w:rPr>
          <w:rFonts w:cs="Arial"/>
          <w:color w:val="000000"/>
          <w:szCs w:val="20"/>
        </w:rPr>
      </w:pPr>
      <w:r w:rsidRPr="00442181">
        <w:rPr>
          <w:rFonts w:cs="Arial"/>
          <w:color w:val="000000"/>
          <w:szCs w:val="20"/>
        </w:rPr>
        <w:t xml:space="preserve">Traffic Control Phasing for this project shall be in accordance with the Traffic Control Plans and the reference diagrams from the WATCH.  The contractor shall adhere rigidly to these plans and diagrams.  If these diagrams are not typical for field conditions, the diagrams may be combined or altered upon approval of the Engineer.  The standards and diagrams are the minimum required.  Additional signs, cones, drums, </w:t>
      </w:r>
      <w:proofErr w:type="gramStart"/>
      <w:r w:rsidRPr="00442181">
        <w:rPr>
          <w:rFonts w:cs="Arial"/>
          <w:color w:val="000000"/>
          <w:szCs w:val="20"/>
        </w:rPr>
        <w:t>barricades</w:t>
      </w:r>
      <w:proofErr w:type="gramEnd"/>
      <w:r w:rsidRPr="00442181">
        <w:rPr>
          <w:rFonts w:cs="Arial"/>
          <w:color w:val="000000"/>
          <w:szCs w:val="20"/>
        </w:rPr>
        <w:t xml:space="preserve"> and warning devices </w:t>
      </w:r>
      <w:r w:rsidRPr="00442181">
        <w:rPr>
          <w:rFonts w:cs="Arial"/>
          <w:color w:val="000000"/>
          <w:szCs w:val="20"/>
        </w:rPr>
        <w:lastRenderedPageBreak/>
        <w:t>may be used, but at no time will less than what is specified on the plans, in the standards, and on diagrams be acceptable.</w:t>
      </w:r>
    </w:p>
    <w:p w14:paraId="0F1BBDAD" w14:textId="77777777" w:rsidR="002838B9" w:rsidRPr="00442181" w:rsidRDefault="002838B9" w:rsidP="002838B9">
      <w:pPr>
        <w:tabs>
          <w:tab w:val="left" w:pos="720"/>
          <w:tab w:val="left" w:pos="8640"/>
        </w:tabs>
        <w:ind w:left="720" w:hanging="720"/>
        <w:jc w:val="both"/>
        <w:rPr>
          <w:rFonts w:cs="Arial"/>
          <w:color w:val="000000"/>
          <w:szCs w:val="20"/>
        </w:rPr>
      </w:pPr>
    </w:p>
    <w:p w14:paraId="36485503" w14:textId="77777777" w:rsidR="002838B9" w:rsidRPr="00442181" w:rsidRDefault="002838B9" w:rsidP="002838B9">
      <w:pPr>
        <w:tabs>
          <w:tab w:val="left" w:pos="0"/>
          <w:tab w:val="left" w:pos="8640"/>
        </w:tabs>
        <w:jc w:val="both"/>
        <w:rPr>
          <w:rFonts w:cs="Arial"/>
          <w:color w:val="000000"/>
          <w:szCs w:val="20"/>
        </w:rPr>
      </w:pPr>
      <w:r w:rsidRPr="00442181">
        <w:rPr>
          <w:rFonts w:cs="Arial"/>
          <w:bCs/>
          <w:color w:val="000000"/>
          <w:szCs w:val="20"/>
          <w:u w:val="single"/>
        </w:rPr>
        <w:t>Maintenance of Traffic:</w:t>
      </w:r>
      <w:r w:rsidRPr="00442181">
        <w:rPr>
          <w:rFonts w:cs="Arial"/>
          <w:color w:val="000000"/>
          <w:szCs w:val="20"/>
        </w:rPr>
        <w:t xml:space="preserve"> The Contractor shall maintain all travel lanes in accordance with the Traffic Control Plan sheets, and the WATCH diagrams referenced in the Traffic Control Phasing.</w:t>
      </w:r>
    </w:p>
    <w:p w14:paraId="0FF232A7" w14:textId="77777777" w:rsidR="002838B9" w:rsidRPr="00442181" w:rsidRDefault="002838B9" w:rsidP="002838B9">
      <w:pPr>
        <w:tabs>
          <w:tab w:val="left" w:pos="720"/>
          <w:tab w:val="left" w:pos="8640"/>
        </w:tabs>
        <w:ind w:left="720" w:hanging="720"/>
        <w:jc w:val="both"/>
        <w:rPr>
          <w:rFonts w:cs="Arial"/>
          <w:color w:val="000000"/>
          <w:szCs w:val="20"/>
        </w:rPr>
      </w:pPr>
    </w:p>
    <w:p w14:paraId="598DECFC" w14:textId="77777777" w:rsidR="002838B9" w:rsidRPr="00442181" w:rsidRDefault="002838B9" w:rsidP="002838B9">
      <w:pPr>
        <w:tabs>
          <w:tab w:val="left" w:pos="0"/>
          <w:tab w:val="left" w:pos="8640"/>
        </w:tabs>
        <w:jc w:val="both"/>
        <w:rPr>
          <w:rFonts w:cs="Arial"/>
          <w:color w:val="000000"/>
          <w:szCs w:val="20"/>
        </w:rPr>
      </w:pPr>
      <w:r w:rsidRPr="00442181">
        <w:rPr>
          <w:rFonts w:cs="Arial"/>
          <w:color w:val="000000"/>
          <w:szCs w:val="20"/>
        </w:rPr>
        <w:t xml:space="preserve">Construction or maintenance work that involves closure of a lane of traffic will not be allowed during the peak flow hours as described in </w:t>
      </w:r>
      <w:r w:rsidRPr="00504132">
        <w:t xml:space="preserve">Section “Peak Flow Hours” </w:t>
      </w:r>
      <w:r w:rsidRPr="00442181">
        <w:rPr>
          <w:rFonts w:cs="Arial"/>
          <w:color w:val="000000"/>
          <w:szCs w:val="20"/>
        </w:rPr>
        <w:t>of the WATCH, unless otherwise specified in the Contract Documents.</w:t>
      </w:r>
    </w:p>
    <w:p w14:paraId="34C961DB" w14:textId="77777777" w:rsidR="002838B9" w:rsidRPr="00442181" w:rsidRDefault="002838B9" w:rsidP="002838B9">
      <w:pPr>
        <w:tabs>
          <w:tab w:val="left" w:pos="720"/>
          <w:tab w:val="left" w:pos="8640"/>
        </w:tabs>
        <w:ind w:left="720" w:hanging="720"/>
        <w:jc w:val="both"/>
        <w:rPr>
          <w:rFonts w:cs="Arial"/>
          <w:color w:val="000000"/>
          <w:szCs w:val="20"/>
        </w:rPr>
      </w:pPr>
    </w:p>
    <w:p w14:paraId="2CBBCE06" w14:textId="77777777" w:rsidR="002838B9" w:rsidRPr="00442181" w:rsidRDefault="002838B9" w:rsidP="002838B9">
      <w:pPr>
        <w:tabs>
          <w:tab w:val="left" w:pos="0"/>
          <w:tab w:val="left" w:pos="8640"/>
        </w:tabs>
        <w:jc w:val="both"/>
        <w:rPr>
          <w:rFonts w:cs="Arial"/>
          <w:color w:val="000000"/>
          <w:szCs w:val="20"/>
        </w:rPr>
      </w:pPr>
      <w:r w:rsidRPr="00442181">
        <w:rPr>
          <w:rFonts w:cs="Arial"/>
          <w:color w:val="000000"/>
          <w:szCs w:val="20"/>
        </w:rPr>
        <w:t>The Contractor shall use flagger control in a</w:t>
      </w:r>
      <w:r w:rsidR="00A64B45">
        <w:rPr>
          <w:rFonts w:cs="Arial"/>
          <w:color w:val="000000"/>
          <w:szCs w:val="20"/>
        </w:rPr>
        <w:t>ccordance with the WATCH</w:t>
      </w:r>
      <w:r w:rsidRPr="00442181">
        <w:rPr>
          <w:rFonts w:cs="Arial"/>
          <w:color w:val="000000"/>
          <w:szCs w:val="20"/>
        </w:rPr>
        <w:t xml:space="preserve"> diagrams referenced in the Traffic Control Phasing and with</w:t>
      </w:r>
      <w:r w:rsidRPr="00504132">
        <w:rPr>
          <w:rFonts w:cs="Arial"/>
          <w:szCs w:val="20"/>
        </w:rPr>
        <w:t xml:space="preserve"> </w:t>
      </w:r>
      <w:r w:rsidRPr="00504132">
        <w:t>Sections “Flagging Procedures”, “Duration of Work”, and Temporary Traffic Control Zone Devices”</w:t>
      </w:r>
      <w:r w:rsidRPr="00504132">
        <w:rPr>
          <w:rFonts w:cs="Arial"/>
          <w:szCs w:val="20"/>
        </w:rPr>
        <w:t xml:space="preserve"> </w:t>
      </w:r>
      <w:r w:rsidRPr="00442181">
        <w:rPr>
          <w:rFonts w:cs="Arial"/>
          <w:color w:val="000000"/>
          <w:szCs w:val="20"/>
        </w:rPr>
        <w:t>of the WATCH.</w:t>
      </w:r>
    </w:p>
    <w:p w14:paraId="3BDB9040" w14:textId="77777777" w:rsidR="002838B9" w:rsidRPr="00442181" w:rsidRDefault="002838B9" w:rsidP="002838B9">
      <w:pPr>
        <w:tabs>
          <w:tab w:val="left" w:pos="0"/>
          <w:tab w:val="left" w:pos="8640"/>
        </w:tabs>
        <w:jc w:val="both"/>
        <w:rPr>
          <w:rFonts w:cs="Arial"/>
          <w:color w:val="000000"/>
          <w:szCs w:val="20"/>
        </w:rPr>
      </w:pPr>
    </w:p>
    <w:p w14:paraId="7139B972" w14:textId="77777777" w:rsidR="002838B9" w:rsidRPr="00442181" w:rsidRDefault="002838B9" w:rsidP="002838B9">
      <w:pPr>
        <w:tabs>
          <w:tab w:val="left" w:pos="0"/>
          <w:tab w:val="left" w:pos="8640"/>
        </w:tabs>
        <w:jc w:val="both"/>
        <w:rPr>
          <w:rFonts w:cs="Arial"/>
          <w:color w:val="000000"/>
          <w:szCs w:val="20"/>
        </w:rPr>
      </w:pPr>
      <w:r w:rsidRPr="00442181">
        <w:rPr>
          <w:rFonts w:cs="Arial"/>
          <w:color w:val="000000"/>
          <w:szCs w:val="20"/>
        </w:rPr>
        <w:t xml:space="preserve">In areas of drop-offs and low shoulders, the Contractor shall backfill up to the edge and elevation of the existing pavement in accordance with </w:t>
      </w:r>
      <w:r w:rsidRPr="00504132">
        <w:t>Section “Miscellaneous Considerations, DROP-OFFS AND LOW SHOULDERS”</w:t>
      </w:r>
      <w:r w:rsidRPr="00504132">
        <w:rPr>
          <w:rFonts w:cs="Arial"/>
          <w:szCs w:val="20"/>
        </w:rPr>
        <w:t xml:space="preserve"> of </w:t>
      </w:r>
      <w:r w:rsidRPr="00442181">
        <w:rPr>
          <w:rFonts w:cs="Arial"/>
          <w:color w:val="000000"/>
          <w:szCs w:val="20"/>
        </w:rPr>
        <w:t>the WATCH.</w:t>
      </w:r>
    </w:p>
    <w:p w14:paraId="4E8C2E38" w14:textId="77777777" w:rsidR="002838B9" w:rsidRPr="00442181" w:rsidRDefault="002838B9" w:rsidP="002838B9">
      <w:pPr>
        <w:tabs>
          <w:tab w:val="left" w:pos="0"/>
          <w:tab w:val="left" w:pos="8640"/>
        </w:tabs>
        <w:jc w:val="both"/>
        <w:rPr>
          <w:rFonts w:cs="Arial"/>
          <w:color w:val="000000"/>
          <w:szCs w:val="20"/>
        </w:rPr>
      </w:pPr>
    </w:p>
    <w:p w14:paraId="72D5F215" w14:textId="77777777" w:rsidR="002838B9" w:rsidRPr="00442181" w:rsidRDefault="002838B9" w:rsidP="002838B9">
      <w:pPr>
        <w:tabs>
          <w:tab w:val="left" w:pos="0"/>
          <w:tab w:val="left" w:pos="8640"/>
        </w:tabs>
        <w:jc w:val="both"/>
        <w:rPr>
          <w:rFonts w:cs="Arial"/>
          <w:color w:val="000000"/>
          <w:szCs w:val="20"/>
        </w:rPr>
      </w:pPr>
      <w:r w:rsidRPr="00442181">
        <w:rPr>
          <w:rFonts w:cs="Arial"/>
          <w:color w:val="000000"/>
          <w:szCs w:val="20"/>
        </w:rPr>
        <w:t xml:space="preserve">The Contractor will be required to maintain ingress and egress to all businesses and dwellings, and easy access to fire hydrants in accordance with </w:t>
      </w:r>
      <w:r w:rsidRPr="00504132">
        <w:t>Section “Miscellaneous Considerations, INGRESS AND EGRESS”</w:t>
      </w:r>
      <w:r w:rsidRPr="00504132">
        <w:rPr>
          <w:rFonts w:cs="Arial"/>
          <w:szCs w:val="20"/>
        </w:rPr>
        <w:t xml:space="preserve"> </w:t>
      </w:r>
      <w:r w:rsidRPr="00442181">
        <w:rPr>
          <w:rFonts w:cs="Arial"/>
          <w:color w:val="000000"/>
          <w:szCs w:val="20"/>
        </w:rPr>
        <w:t>of the WATCH.</w:t>
      </w:r>
    </w:p>
    <w:p w14:paraId="14B5045F" w14:textId="77777777" w:rsidR="002838B9" w:rsidRPr="00442181" w:rsidRDefault="002838B9" w:rsidP="002838B9">
      <w:pPr>
        <w:tabs>
          <w:tab w:val="left" w:pos="0"/>
          <w:tab w:val="left" w:pos="8640"/>
        </w:tabs>
        <w:jc w:val="both"/>
        <w:rPr>
          <w:rFonts w:cs="Arial"/>
          <w:color w:val="000000"/>
          <w:szCs w:val="20"/>
        </w:rPr>
      </w:pPr>
    </w:p>
    <w:p w14:paraId="7F7563FC" w14:textId="77777777" w:rsidR="002838B9" w:rsidRPr="00442181" w:rsidRDefault="002838B9" w:rsidP="002838B9">
      <w:pPr>
        <w:tabs>
          <w:tab w:val="left" w:pos="0"/>
          <w:tab w:val="left" w:pos="8640"/>
        </w:tabs>
        <w:jc w:val="both"/>
        <w:rPr>
          <w:rFonts w:cs="Arial"/>
          <w:color w:val="000000"/>
          <w:szCs w:val="20"/>
        </w:rPr>
      </w:pPr>
      <w:r w:rsidRPr="00442181">
        <w:rPr>
          <w:rFonts w:cs="Arial"/>
          <w:color w:val="000000"/>
          <w:szCs w:val="20"/>
        </w:rPr>
        <w:t>The Contractor shall not work on both sides of the road simultaneously within the same area.</w:t>
      </w:r>
    </w:p>
    <w:p w14:paraId="5589B295" w14:textId="77777777" w:rsidR="002838B9" w:rsidRPr="00442181" w:rsidRDefault="002838B9" w:rsidP="002838B9">
      <w:pPr>
        <w:tabs>
          <w:tab w:val="left" w:pos="0"/>
          <w:tab w:val="left" w:pos="8640"/>
        </w:tabs>
        <w:jc w:val="both"/>
        <w:rPr>
          <w:rFonts w:cs="Arial"/>
          <w:color w:val="000000"/>
          <w:szCs w:val="20"/>
        </w:rPr>
      </w:pPr>
    </w:p>
    <w:p w14:paraId="1E94D7AC" w14:textId="77777777" w:rsidR="002838B9" w:rsidRPr="00442181" w:rsidRDefault="002838B9" w:rsidP="002838B9">
      <w:pPr>
        <w:tabs>
          <w:tab w:val="left" w:pos="0"/>
          <w:tab w:val="left" w:pos="8640"/>
        </w:tabs>
        <w:jc w:val="both"/>
        <w:rPr>
          <w:rFonts w:cs="Arial"/>
          <w:color w:val="000000"/>
          <w:szCs w:val="20"/>
        </w:rPr>
      </w:pPr>
      <w:r w:rsidRPr="00442181">
        <w:rPr>
          <w:rFonts w:cs="Arial"/>
          <w:color w:val="000000"/>
          <w:szCs w:val="20"/>
        </w:rPr>
        <w:t>The Contractor shall provide adequate drainage under driveways and within the Project area for the duration of the Project.</w:t>
      </w:r>
    </w:p>
    <w:p w14:paraId="4F229748" w14:textId="77777777" w:rsidR="002838B9" w:rsidRPr="00442181" w:rsidRDefault="002838B9" w:rsidP="002838B9">
      <w:pPr>
        <w:tabs>
          <w:tab w:val="left" w:pos="0"/>
          <w:tab w:val="left" w:pos="8640"/>
        </w:tabs>
        <w:jc w:val="both"/>
        <w:rPr>
          <w:rFonts w:cs="Arial"/>
          <w:color w:val="000000"/>
          <w:szCs w:val="20"/>
        </w:rPr>
      </w:pPr>
    </w:p>
    <w:p w14:paraId="7D128F07" w14:textId="77777777" w:rsidR="002838B9" w:rsidRPr="00442181" w:rsidRDefault="002838B9" w:rsidP="002838B9">
      <w:pPr>
        <w:tabs>
          <w:tab w:val="left" w:pos="0"/>
          <w:tab w:val="left" w:pos="8640"/>
        </w:tabs>
        <w:jc w:val="both"/>
        <w:rPr>
          <w:rFonts w:cs="Arial"/>
          <w:color w:val="000000"/>
          <w:szCs w:val="20"/>
        </w:rPr>
      </w:pPr>
      <w:r w:rsidRPr="00442181">
        <w:rPr>
          <w:rFonts w:cs="Arial"/>
          <w:color w:val="000000"/>
          <w:szCs w:val="20"/>
        </w:rPr>
        <w:t>The Contractor shall mark all hazards within the Project limits with well-maintained signs, barricades, warning and/or channelizing devices.</w:t>
      </w:r>
    </w:p>
    <w:p w14:paraId="4C05F2A2" w14:textId="77777777" w:rsidR="002838B9" w:rsidRPr="00442181" w:rsidRDefault="002838B9" w:rsidP="002838B9">
      <w:pPr>
        <w:tabs>
          <w:tab w:val="left" w:pos="0"/>
          <w:tab w:val="left" w:pos="8640"/>
        </w:tabs>
        <w:jc w:val="both"/>
        <w:rPr>
          <w:rFonts w:cs="Arial"/>
          <w:color w:val="000000"/>
          <w:szCs w:val="20"/>
        </w:rPr>
      </w:pPr>
    </w:p>
    <w:p w14:paraId="1B3A0AB1" w14:textId="77777777" w:rsidR="002838B9" w:rsidRPr="00442181" w:rsidRDefault="002838B9" w:rsidP="002838B9">
      <w:pPr>
        <w:tabs>
          <w:tab w:val="left" w:pos="0"/>
          <w:tab w:val="left" w:pos="8640"/>
        </w:tabs>
        <w:jc w:val="both"/>
        <w:rPr>
          <w:rFonts w:cs="Arial"/>
          <w:color w:val="000000"/>
          <w:szCs w:val="20"/>
        </w:rPr>
      </w:pPr>
      <w:r w:rsidRPr="00442181">
        <w:rPr>
          <w:rFonts w:cs="Arial"/>
          <w:bCs/>
          <w:color w:val="000000"/>
          <w:szCs w:val="20"/>
          <w:u w:val="single"/>
        </w:rPr>
        <w:t>Traffic Control Devices:</w:t>
      </w:r>
      <w:r w:rsidRPr="00442181">
        <w:rPr>
          <w:rFonts w:cs="Arial"/>
          <w:color w:val="000000"/>
          <w:szCs w:val="20"/>
        </w:rPr>
        <w:t xml:space="preserve"> The Contractor shall furnish, install, operate, relocate, </w:t>
      </w:r>
      <w:proofErr w:type="gramStart"/>
      <w:r w:rsidRPr="00442181">
        <w:rPr>
          <w:rFonts w:cs="Arial"/>
          <w:color w:val="000000"/>
          <w:szCs w:val="20"/>
        </w:rPr>
        <w:t>maintain</w:t>
      </w:r>
      <w:proofErr w:type="gramEnd"/>
      <w:r w:rsidRPr="00442181">
        <w:rPr>
          <w:rFonts w:cs="Arial"/>
          <w:color w:val="000000"/>
          <w:szCs w:val="20"/>
        </w:rPr>
        <w:t xml:space="preserve"> and remove all temporary traffic control devices necessary for controlling traffic in accordance with the WATCH.  The Contractor shall notify CDOT regarding conflicting permanent signs.   Only CDOT forces shall install, </w:t>
      </w:r>
      <w:proofErr w:type="gramStart"/>
      <w:r w:rsidRPr="00442181">
        <w:rPr>
          <w:rFonts w:cs="Arial"/>
          <w:color w:val="000000"/>
          <w:szCs w:val="20"/>
        </w:rPr>
        <w:t>remove</w:t>
      </w:r>
      <w:proofErr w:type="gramEnd"/>
      <w:r w:rsidRPr="00442181">
        <w:rPr>
          <w:rFonts w:cs="Arial"/>
          <w:color w:val="000000"/>
          <w:szCs w:val="20"/>
        </w:rPr>
        <w:t xml:space="preserve"> or relocate any permanent signs within the right-of-way. All construction signs and barricades shall remain in place until the appropriate permanent signs and pavement markings are installed.</w:t>
      </w:r>
    </w:p>
    <w:p w14:paraId="1CB8F9FA" w14:textId="77777777" w:rsidR="002838B9" w:rsidRPr="00442181" w:rsidRDefault="002838B9" w:rsidP="002838B9">
      <w:pPr>
        <w:tabs>
          <w:tab w:val="left" w:pos="0"/>
          <w:tab w:val="left" w:pos="8640"/>
        </w:tabs>
        <w:jc w:val="both"/>
        <w:rPr>
          <w:rFonts w:cs="Arial"/>
          <w:color w:val="000000"/>
          <w:szCs w:val="20"/>
        </w:rPr>
      </w:pPr>
    </w:p>
    <w:p w14:paraId="7F5A9ED8" w14:textId="77777777" w:rsidR="002838B9" w:rsidRPr="00442181" w:rsidRDefault="002838B9" w:rsidP="002838B9">
      <w:pPr>
        <w:tabs>
          <w:tab w:val="left" w:pos="0"/>
          <w:tab w:val="left" w:pos="8640"/>
        </w:tabs>
        <w:jc w:val="both"/>
        <w:rPr>
          <w:rFonts w:cs="Arial"/>
          <w:color w:val="000000"/>
          <w:szCs w:val="20"/>
        </w:rPr>
      </w:pPr>
      <w:r w:rsidRPr="00442181">
        <w:rPr>
          <w:rFonts w:cs="Arial"/>
          <w:bCs/>
          <w:color w:val="000000"/>
          <w:szCs w:val="20"/>
          <w:u w:val="single"/>
        </w:rPr>
        <w:t>Pedestrian Considerations:</w:t>
      </w:r>
      <w:r w:rsidRPr="00442181">
        <w:rPr>
          <w:rFonts w:cs="Arial"/>
          <w:color w:val="000000"/>
          <w:szCs w:val="20"/>
        </w:rPr>
        <w:t xml:space="preserve"> The Contractor shall accommodate the needs of all pedestrians in accordance with </w:t>
      </w:r>
      <w:r w:rsidRPr="00504132">
        <w:t>Section “Pedestrian Considerations”</w:t>
      </w:r>
      <w:r w:rsidRPr="00504132">
        <w:rPr>
          <w:rFonts w:cs="Arial"/>
          <w:szCs w:val="20"/>
        </w:rPr>
        <w:t xml:space="preserve"> of </w:t>
      </w:r>
      <w:r w:rsidRPr="00442181">
        <w:rPr>
          <w:rFonts w:cs="Arial"/>
          <w:color w:val="000000"/>
          <w:szCs w:val="20"/>
        </w:rPr>
        <w:t>the WATCH.</w:t>
      </w:r>
    </w:p>
    <w:p w14:paraId="528CB90E" w14:textId="77777777" w:rsidR="002838B9" w:rsidRPr="00442181" w:rsidRDefault="002838B9" w:rsidP="002838B9">
      <w:pPr>
        <w:tabs>
          <w:tab w:val="left" w:pos="0"/>
          <w:tab w:val="left" w:pos="8640"/>
        </w:tabs>
        <w:jc w:val="both"/>
        <w:rPr>
          <w:rFonts w:cs="Arial"/>
          <w:color w:val="000000"/>
          <w:szCs w:val="20"/>
        </w:rPr>
      </w:pPr>
    </w:p>
    <w:p w14:paraId="7BA44033" w14:textId="77777777" w:rsidR="002838B9" w:rsidRPr="00442181" w:rsidRDefault="002838B9" w:rsidP="002838B9">
      <w:pPr>
        <w:tabs>
          <w:tab w:val="left" w:pos="0"/>
          <w:tab w:val="left" w:pos="8640"/>
        </w:tabs>
        <w:jc w:val="both"/>
        <w:rPr>
          <w:rFonts w:cs="Arial"/>
          <w:color w:val="000000"/>
          <w:szCs w:val="20"/>
        </w:rPr>
      </w:pPr>
      <w:r w:rsidRPr="00442181">
        <w:rPr>
          <w:rFonts w:cs="Arial"/>
          <w:bCs/>
          <w:color w:val="000000"/>
          <w:szCs w:val="20"/>
          <w:u w:val="single"/>
        </w:rPr>
        <w:t>Equipment and Material Storage:</w:t>
      </w:r>
      <w:r w:rsidRPr="00442181">
        <w:rPr>
          <w:rFonts w:cs="Arial"/>
          <w:color w:val="000000"/>
          <w:szCs w:val="20"/>
        </w:rPr>
        <w:t xml:space="preserve"> During periods of construction inactivity, all construction materials and equipment shall be stored by the Cont</w:t>
      </w:r>
      <w:r>
        <w:rPr>
          <w:rFonts w:cs="Arial"/>
          <w:color w:val="000000"/>
          <w:szCs w:val="20"/>
        </w:rPr>
        <w:t xml:space="preserve">ractor as specified in </w:t>
      </w:r>
      <w:r w:rsidRPr="00504132">
        <w:t>Section “Miscellaneous Considerations, STORAGE OF EQUIPMENT AND MATERIALS”</w:t>
      </w:r>
      <w:r w:rsidRPr="00504132">
        <w:rPr>
          <w:rFonts w:cs="Arial"/>
          <w:szCs w:val="20"/>
        </w:rPr>
        <w:t xml:space="preserve"> </w:t>
      </w:r>
      <w:r w:rsidRPr="00442181">
        <w:rPr>
          <w:rFonts w:cs="Arial"/>
          <w:color w:val="000000"/>
          <w:szCs w:val="20"/>
        </w:rPr>
        <w:t>of the WATCH.</w:t>
      </w:r>
    </w:p>
    <w:p w14:paraId="673FD6DE" w14:textId="77777777" w:rsidR="002838B9" w:rsidRPr="00442181" w:rsidRDefault="002838B9" w:rsidP="002838B9">
      <w:pPr>
        <w:tabs>
          <w:tab w:val="left" w:pos="0"/>
          <w:tab w:val="left" w:pos="8640"/>
        </w:tabs>
        <w:jc w:val="both"/>
        <w:rPr>
          <w:rFonts w:cs="Arial"/>
          <w:color w:val="000000"/>
          <w:szCs w:val="20"/>
        </w:rPr>
      </w:pPr>
    </w:p>
    <w:p w14:paraId="1722E3AF" w14:textId="77777777" w:rsidR="002838B9" w:rsidRPr="00442181" w:rsidRDefault="002838B9" w:rsidP="002838B9">
      <w:pPr>
        <w:tabs>
          <w:tab w:val="left" w:pos="0"/>
          <w:tab w:val="left" w:pos="8640"/>
        </w:tabs>
        <w:jc w:val="both"/>
        <w:rPr>
          <w:rFonts w:cs="Arial"/>
          <w:color w:val="000000"/>
          <w:szCs w:val="20"/>
        </w:rPr>
      </w:pPr>
      <w:r w:rsidRPr="00442181">
        <w:rPr>
          <w:rFonts w:cs="Arial"/>
          <w:bCs/>
          <w:color w:val="000000"/>
          <w:szCs w:val="20"/>
          <w:u w:val="single"/>
        </w:rPr>
        <w:t>Traffic Signals:</w:t>
      </w:r>
      <w:r w:rsidRPr="00442181">
        <w:rPr>
          <w:rFonts w:cs="Arial"/>
          <w:color w:val="000000"/>
          <w:szCs w:val="20"/>
        </w:rPr>
        <w:t xml:space="preserve"> CDOT will furnish, erect, operate, maintain, </w:t>
      </w:r>
      <w:proofErr w:type="gramStart"/>
      <w:r w:rsidRPr="00442181">
        <w:rPr>
          <w:rFonts w:cs="Arial"/>
          <w:color w:val="000000"/>
          <w:szCs w:val="20"/>
        </w:rPr>
        <w:t>relocate</w:t>
      </w:r>
      <w:proofErr w:type="gramEnd"/>
      <w:r w:rsidRPr="00442181">
        <w:rPr>
          <w:rFonts w:cs="Arial"/>
          <w:color w:val="000000"/>
          <w:szCs w:val="20"/>
        </w:rPr>
        <w:t xml:space="preserve"> and remove all traffic signal equipment on the Project as necessary in accordance with the Project plans and specifications.  The Contractor shall notify the Implementation Section Manager of CDOT at least 30 days prior to the installation, </w:t>
      </w:r>
      <w:proofErr w:type="gramStart"/>
      <w:r w:rsidRPr="00442181">
        <w:rPr>
          <w:rFonts w:cs="Arial"/>
          <w:color w:val="000000"/>
          <w:szCs w:val="20"/>
        </w:rPr>
        <w:t>relocation</w:t>
      </w:r>
      <w:proofErr w:type="gramEnd"/>
      <w:r w:rsidRPr="00442181">
        <w:rPr>
          <w:rFonts w:cs="Arial"/>
          <w:color w:val="000000"/>
          <w:szCs w:val="20"/>
        </w:rPr>
        <w:t xml:space="preserve"> or removal of traffic signal equipment on the Project.  The Contractor shall not disturb any traffic signal equipment unless otherwise noted on the traffic control plans or directed to do so by the Engineer.</w:t>
      </w:r>
    </w:p>
    <w:p w14:paraId="30856CAB" w14:textId="77777777" w:rsidR="002838B9" w:rsidRPr="00442181" w:rsidRDefault="002838B9" w:rsidP="002838B9">
      <w:pPr>
        <w:tabs>
          <w:tab w:val="left" w:pos="0"/>
          <w:tab w:val="left" w:pos="8640"/>
        </w:tabs>
        <w:jc w:val="both"/>
        <w:rPr>
          <w:rFonts w:cs="Arial"/>
          <w:color w:val="000000"/>
          <w:szCs w:val="20"/>
        </w:rPr>
      </w:pPr>
    </w:p>
    <w:p w14:paraId="09A6A987" w14:textId="77777777" w:rsidR="002838B9" w:rsidRPr="00442181" w:rsidRDefault="002838B9" w:rsidP="002838B9">
      <w:pPr>
        <w:tabs>
          <w:tab w:val="left" w:pos="0"/>
          <w:tab w:val="left" w:pos="8640"/>
        </w:tabs>
        <w:jc w:val="both"/>
        <w:rPr>
          <w:rFonts w:cs="Arial"/>
          <w:color w:val="000000"/>
          <w:szCs w:val="20"/>
        </w:rPr>
      </w:pPr>
      <w:r w:rsidRPr="00442181">
        <w:rPr>
          <w:rFonts w:cs="Arial"/>
          <w:bCs/>
          <w:color w:val="000000"/>
          <w:szCs w:val="20"/>
          <w:u w:val="single"/>
        </w:rPr>
        <w:t>Excavation and Trenches:</w:t>
      </w:r>
      <w:r w:rsidRPr="00442181">
        <w:rPr>
          <w:rFonts w:cs="Arial"/>
          <w:color w:val="000000"/>
          <w:szCs w:val="20"/>
        </w:rPr>
        <w:t xml:space="preserve"> Excavations and trenches that cannot be properly backfilled and patched prior to the end of the workday shall be secured as specified in </w:t>
      </w:r>
      <w:r w:rsidRPr="00504132">
        <w:t>Section “Excavations and Trenches”</w:t>
      </w:r>
      <w:r w:rsidRPr="00504132">
        <w:rPr>
          <w:b/>
        </w:rPr>
        <w:t xml:space="preserve"> </w:t>
      </w:r>
      <w:r w:rsidRPr="00442181">
        <w:rPr>
          <w:rFonts w:cs="Arial"/>
          <w:color w:val="000000"/>
          <w:szCs w:val="20"/>
        </w:rPr>
        <w:t>of the WATCH.</w:t>
      </w:r>
    </w:p>
    <w:p w14:paraId="59C24582" w14:textId="466FBE03" w:rsidR="002838B9" w:rsidRDefault="002838B9" w:rsidP="002838B9">
      <w:pPr>
        <w:rPr>
          <w:color w:val="000000"/>
          <w:szCs w:val="20"/>
        </w:rPr>
      </w:pPr>
    </w:p>
    <w:p w14:paraId="47D9534E" w14:textId="775DA57C" w:rsidR="00501189" w:rsidRDefault="00501189" w:rsidP="002838B9">
      <w:pPr>
        <w:rPr>
          <w:color w:val="000000"/>
          <w:szCs w:val="20"/>
        </w:rPr>
      </w:pPr>
    </w:p>
    <w:p w14:paraId="5EA27131" w14:textId="77777777" w:rsidR="00501189" w:rsidRPr="00442181" w:rsidRDefault="00501189" w:rsidP="002838B9">
      <w:pPr>
        <w:rPr>
          <w:color w:val="000000"/>
          <w:szCs w:val="20"/>
        </w:rPr>
      </w:pPr>
    </w:p>
    <w:p w14:paraId="0CF15F2D" w14:textId="77777777" w:rsidR="002838B9" w:rsidRPr="00442181" w:rsidRDefault="002838B9" w:rsidP="002838B9">
      <w:pPr>
        <w:widowControl w:val="0"/>
        <w:numPr>
          <w:ilvl w:val="0"/>
          <w:numId w:val="2"/>
        </w:numPr>
        <w:rPr>
          <w:b/>
          <w:color w:val="000000"/>
          <w:szCs w:val="20"/>
        </w:rPr>
      </w:pPr>
      <w:r>
        <w:rPr>
          <w:b/>
          <w:color w:val="000000"/>
          <w:szCs w:val="20"/>
        </w:rPr>
        <w:lastRenderedPageBreak/>
        <w:t>MEASUREMENT</w:t>
      </w:r>
    </w:p>
    <w:p w14:paraId="22DCF7BF" w14:textId="77777777" w:rsidR="002838B9" w:rsidRDefault="002838B9" w:rsidP="002838B9">
      <w:pPr>
        <w:tabs>
          <w:tab w:val="left" w:pos="0"/>
          <w:tab w:val="left" w:pos="8640"/>
        </w:tabs>
        <w:jc w:val="both"/>
        <w:rPr>
          <w:rFonts w:cs="Arial"/>
          <w:color w:val="000000"/>
          <w:szCs w:val="20"/>
        </w:rPr>
      </w:pPr>
    </w:p>
    <w:p w14:paraId="12192F49" w14:textId="77777777" w:rsidR="002838B9" w:rsidRPr="00442181" w:rsidRDefault="002838B9" w:rsidP="002838B9">
      <w:pPr>
        <w:tabs>
          <w:tab w:val="left" w:pos="0"/>
          <w:tab w:val="left" w:pos="8640"/>
        </w:tabs>
        <w:jc w:val="both"/>
        <w:rPr>
          <w:rFonts w:cs="Arial"/>
          <w:color w:val="000000"/>
          <w:szCs w:val="20"/>
        </w:rPr>
      </w:pPr>
      <w:r w:rsidRPr="00442181">
        <w:rPr>
          <w:rFonts w:cs="Arial"/>
          <w:color w:val="000000"/>
          <w:szCs w:val="20"/>
        </w:rPr>
        <w:t>There will be no separate measurement made for Traffic Control.</w:t>
      </w:r>
    </w:p>
    <w:p w14:paraId="6B37AF46" w14:textId="77777777" w:rsidR="002838B9" w:rsidRPr="00442181" w:rsidRDefault="002838B9" w:rsidP="002838B9">
      <w:pPr>
        <w:tabs>
          <w:tab w:val="left" w:pos="0"/>
          <w:tab w:val="left" w:pos="8640"/>
        </w:tabs>
        <w:jc w:val="both"/>
        <w:rPr>
          <w:rFonts w:cs="Arial"/>
          <w:color w:val="000000"/>
          <w:szCs w:val="20"/>
        </w:rPr>
      </w:pPr>
    </w:p>
    <w:p w14:paraId="524C13A1" w14:textId="77777777" w:rsidR="002838B9" w:rsidRPr="00442181" w:rsidRDefault="002838B9" w:rsidP="002838B9">
      <w:pPr>
        <w:widowControl w:val="0"/>
        <w:numPr>
          <w:ilvl w:val="0"/>
          <w:numId w:val="2"/>
        </w:numPr>
        <w:rPr>
          <w:b/>
          <w:color w:val="000000"/>
          <w:szCs w:val="20"/>
        </w:rPr>
      </w:pPr>
      <w:r>
        <w:rPr>
          <w:b/>
          <w:color w:val="000000"/>
          <w:szCs w:val="20"/>
        </w:rPr>
        <w:t>PAYMENT</w:t>
      </w:r>
    </w:p>
    <w:p w14:paraId="4B99E36D" w14:textId="77777777" w:rsidR="002838B9" w:rsidRPr="00442181" w:rsidRDefault="002838B9" w:rsidP="002838B9">
      <w:pPr>
        <w:tabs>
          <w:tab w:val="left" w:pos="0"/>
          <w:tab w:val="left" w:pos="8640"/>
        </w:tabs>
        <w:jc w:val="both"/>
        <w:rPr>
          <w:rFonts w:cs="Arial"/>
          <w:bCs/>
          <w:color w:val="000000"/>
          <w:szCs w:val="20"/>
          <w:u w:val="single"/>
        </w:rPr>
      </w:pPr>
    </w:p>
    <w:p w14:paraId="69B6A190" w14:textId="77777777" w:rsidR="002838B9" w:rsidRPr="00442181" w:rsidRDefault="002838B9" w:rsidP="002838B9">
      <w:pPr>
        <w:tabs>
          <w:tab w:val="left" w:pos="0"/>
          <w:tab w:val="left" w:pos="8640"/>
        </w:tabs>
        <w:jc w:val="both"/>
        <w:rPr>
          <w:rFonts w:cs="Arial"/>
          <w:color w:val="000000"/>
          <w:szCs w:val="20"/>
        </w:rPr>
      </w:pPr>
      <w:r w:rsidRPr="00442181">
        <w:rPr>
          <w:rFonts w:cs="Arial"/>
          <w:color w:val="000000"/>
          <w:szCs w:val="20"/>
        </w:rPr>
        <w:t>Traffic Control will be paid at the lump sum price for “Traffic Control”.  This payment will be full compensation for all elements of work required to complete the Project as specified.</w:t>
      </w:r>
    </w:p>
    <w:p w14:paraId="1E6110C5" w14:textId="77777777" w:rsidR="002838B9" w:rsidRPr="00442181" w:rsidRDefault="002838B9" w:rsidP="002838B9">
      <w:pPr>
        <w:tabs>
          <w:tab w:val="left" w:pos="720"/>
          <w:tab w:val="left" w:pos="8640"/>
        </w:tabs>
        <w:ind w:left="720" w:hanging="720"/>
        <w:jc w:val="both"/>
        <w:rPr>
          <w:rFonts w:cs="Arial"/>
          <w:color w:val="000000"/>
          <w:szCs w:val="20"/>
        </w:rPr>
      </w:pPr>
    </w:p>
    <w:p w14:paraId="0CCD07EC" w14:textId="77777777" w:rsidR="002838B9" w:rsidRPr="00442181" w:rsidRDefault="002838B9" w:rsidP="002838B9">
      <w:pPr>
        <w:tabs>
          <w:tab w:val="left" w:pos="720"/>
          <w:tab w:val="left" w:pos="8640"/>
        </w:tabs>
        <w:ind w:left="720" w:hanging="720"/>
        <w:jc w:val="both"/>
        <w:rPr>
          <w:rFonts w:cs="Arial"/>
          <w:color w:val="000000"/>
          <w:szCs w:val="20"/>
        </w:rPr>
      </w:pPr>
      <w:r w:rsidRPr="00442181">
        <w:rPr>
          <w:rFonts w:cs="Arial"/>
          <w:color w:val="000000"/>
          <w:szCs w:val="20"/>
        </w:rPr>
        <w:t>Partial payments will be made as follows:</w:t>
      </w:r>
    </w:p>
    <w:p w14:paraId="30B59E9C" w14:textId="77777777" w:rsidR="002838B9" w:rsidRPr="00442181" w:rsidRDefault="002838B9" w:rsidP="002838B9">
      <w:pPr>
        <w:tabs>
          <w:tab w:val="left" w:pos="8640"/>
        </w:tabs>
        <w:jc w:val="both"/>
        <w:rPr>
          <w:rFonts w:cs="Arial"/>
          <w:color w:val="000000"/>
          <w:szCs w:val="20"/>
        </w:rPr>
      </w:pPr>
    </w:p>
    <w:p w14:paraId="42929127" w14:textId="77777777" w:rsidR="002838B9" w:rsidRPr="00442181" w:rsidRDefault="002838B9" w:rsidP="002838B9">
      <w:pPr>
        <w:numPr>
          <w:ilvl w:val="0"/>
          <w:numId w:val="1"/>
        </w:numPr>
        <w:tabs>
          <w:tab w:val="left" w:pos="8640"/>
        </w:tabs>
        <w:jc w:val="both"/>
        <w:rPr>
          <w:rFonts w:cs="Arial"/>
          <w:color w:val="000000"/>
          <w:szCs w:val="20"/>
        </w:rPr>
      </w:pPr>
      <w:r w:rsidRPr="00442181">
        <w:rPr>
          <w:rFonts w:cs="Arial"/>
          <w:color w:val="000000"/>
          <w:szCs w:val="20"/>
        </w:rPr>
        <w:t>25% of the lump sum price on the first partial payment estimate made after any work has been performed on the item of “Traffic Control”.</w:t>
      </w:r>
    </w:p>
    <w:p w14:paraId="0BD74DC7" w14:textId="77777777" w:rsidR="002838B9" w:rsidRPr="00442181" w:rsidRDefault="002838B9" w:rsidP="002838B9">
      <w:pPr>
        <w:numPr>
          <w:ilvl w:val="0"/>
          <w:numId w:val="1"/>
        </w:numPr>
        <w:tabs>
          <w:tab w:val="left" w:pos="1440"/>
          <w:tab w:val="left" w:pos="8640"/>
        </w:tabs>
        <w:jc w:val="both"/>
        <w:rPr>
          <w:rFonts w:cs="Arial"/>
          <w:color w:val="000000"/>
          <w:szCs w:val="20"/>
        </w:rPr>
      </w:pPr>
      <w:r w:rsidRPr="00442181">
        <w:rPr>
          <w:rFonts w:cs="Arial"/>
          <w:color w:val="000000"/>
          <w:szCs w:val="20"/>
        </w:rPr>
        <w:t>25% of the lump sum price on the first partial payment after work is 25% complete.</w:t>
      </w:r>
    </w:p>
    <w:p w14:paraId="5DCF7F24" w14:textId="77777777" w:rsidR="002838B9" w:rsidRPr="00442181" w:rsidRDefault="002838B9" w:rsidP="002838B9">
      <w:pPr>
        <w:numPr>
          <w:ilvl w:val="0"/>
          <w:numId w:val="1"/>
        </w:numPr>
        <w:tabs>
          <w:tab w:val="left" w:pos="1440"/>
          <w:tab w:val="left" w:pos="8640"/>
        </w:tabs>
        <w:jc w:val="both"/>
        <w:rPr>
          <w:rFonts w:cs="Arial"/>
          <w:color w:val="000000"/>
          <w:szCs w:val="20"/>
        </w:rPr>
      </w:pPr>
      <w:r w:rsidRPr="00442181">
        <w:rPr>
          <w:rFonts w:cs="Arial"/>
          <w:color w:val="000000"/>
          <w:szCs w:val="20"/>
        </w:rPr>
        <w:t>25% of the lump sum price on the first partial payment after work is 50% complete.</w:t>
      </w:r>
    </w:p>
    <w:p w14:paraId="7C4D7C97" w14:textId="77777777" w:rsidR="002838B9" w:rsidRPr="00442181" w:rsidRDefault="002838B9" w:rsidP="002838B9">
      <w:pPr>
        <w:numPr>
          <w:ilvl w:val="0"/>
          <w:numId w:val="1"/>
        </w:numPr>
        <w:tabs>
          <w:tab w:val="left" w:pos="1440"/>
          <w:tab w:val="left" w:pos="8640"/>
        </w:tabs>
        <w:jc w:val="both"/>
        <w:rPr>
          <w:rFonts w:cs="Arial"/>
          <w:color w:val="000000"/>
          <w:szCs w:val="20"/>
        </w:rPr>
      </w:pPr>
      <w:r w:rsidRPr="00442181">
        <w:rPr>
          <w:rFonts w:cs="Arial"/>
          <w:color w:val="000000"/>
          <w:szCs w:val="20"/>
        </w:rPr>
        <w:t>25% of the lump sum price on the first partial payment after work is 100% complete.</w:t>
      </w:r>
    </w:p>
    <w:p w14:paraId="43B19801" w14:textId="77777777" w:rsidR="002838B9" w:rsidRPr="00442181" w:rsidRDefault="002838B9" w:rsidP="002838B9">
      <w:pPr>
        <w:tabs>
          <w:tab w:val="left" w:pos="720"/>
          <w:tab w:val="left" w:pos="1440"/>
          <w:tab w:val="left" w:pos="8640"/>
        </w:tabs>
        <w:jc w:val="both"/>
        <w:rPr>
          <w:rFonts w:cs="Arial"/>
          <w:color w:val="000000"/>
          <w:szCs w:val="20"/>
        </w:rPr>
      </w:pPr>
    </w:p>
    <w:p w14:paraId="0F212E9D" w14:textId="77777777" w:rsidR="002838B9" w:rsidRPr="00442181" w:rsidRDefault="002838B9" w:rsidP="002838B9">
      <w:pPr>
        <w:tabs>
          <w:tab w:val="left" w:pos="720"/>
          <w:tab w:val="left" w:pos="1440"/>
          <w:tab w:val="left" w:pos="8640"/>
        </w:tabs>
        <w:jc w:val="both"/>
        <w:rPr>
          <w:rFonts w:cs="Arial"/>
          <w:color w:val="000000"/>
          <w:szCs w:val="20"/>
        </w:rPr>
      </w:pPr>
      <w:r w:rsidRPr="00442181">
        <w:rPr>
          <w:rFonts w:cs="Arial"/>
          <w:color w:val="000000"/>
          <w:szCs w:val="20"/>
        </w:rPr>
        <w:t>Payment will be made under:</w:t>
      </w:r>
    </w:p>
    <w:p w14:paraId="0706051F" w14:textId="77777777" w:rsidR="002838B9" w:rsidRPr="00442181" w:rsidRDefault="002838B9" w:rsidP="002838B9">
      <w:pPr>
        <w:tabs>
          <w:tab w:val="left" w:leader="dot" w:pos="8100"/>
        </w:tabs>
        <w:jc w:val="both"/>
        <w:rPr>
          <w:rFonts w:cs="Arial"/>
          <w:color w:val="000000"/>
          <w:szCs w:val="20"/>
        </w:rPr>
      </w:pPr>
    </w:p>
    <w:p w14:paraId="0CFF1FB3" w14:textId="77777777" w:rsidR="002838B9" w:rsidRPr="008559C5" w:rsidRDefault="002838B9" w:rsidP="002838B9">
      <w:pPr>
        <w:tabs>
          <w:tab w:val="left" w:leader="dot" w:pos="9130"/>
        </w:tabs>
        <w:jc w:val="both"/>
        <w:rPr>
          <w:rFonts w:cs="Arial"/>
          <w:b/>
          <w:color w:val="000000"/>
          <w:szCs w:val="20"/>
        </w:rPr>
      </w:pPr>
      <w:r w:rsidRPr="008559C5">
        <w:rPr>
          <w:rFonts w:cs="Arial"/>
          <w:b/>
          <w:color w:val="000000"/>
          <w:szCs w:val="20"/>
        </w:rPr>
        <w:t>TRAFFIC CONTROL</w:t>
      </w:r>
      <w:r w:rsidRPr="008559C5">
        <w:rPr>
          <w:rFonts w:cs="Arial"/>
          <w:b/>
          <w:color w:val="000000"/>
          <w:szCs w:val="20"/>
        </w:rPr>
        <w:tab/>
        <w:t>LS</w:t>
      </w:r>
    </w:p>
    <w:p w14:paraId="326FDAAA" w14:textId="77777777" w:rsidR="00087904" w:rsidRDefault="00087904"/>
    <w:sectPr w:rsidR="0008790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botkin" w:date="2015-05-01T08:24:00Z" w:initials="c">
    <w:p w14:paraId="7899B91E" w14:textId="77777777" w:rsidR="001708B0" w:rsidRDefault="001708B0" w:rsidP="001708B0">
      <w:pPr>
        <w:pStyle w:val="CommentText"/>
      </w:pPr>
      <w:r>
        <w:rPr>
          <w:rStyle w:val="CommentReference"/>
        </w:rPr>
        <w:annotationRef/>
      </w:r>
      <w:r>
        <w:rPr>
          <w:rStyle w:val="CommentReference"/>
        </w:rPr>
        <w:annotationRef/>
      </w:r>
      <w:r>
        <w:t xml:space="preserve">Version Date is the last date the City revised the SP.  </w:t>
      </w:r>
    </w:p>
    <w:p w14:paraId="3C5FB18E" w14:textId="77777777" w:rsidR="001708B0" w:rsidRDefault="001708B0" w:rsidP="001708B0">
      <w:pPr>
        <w:pStyle w:val="CommentText"/>
      </w:pPr>
      <w:r>
        <w:t xml:space="preserve">Revision Date is the last date that the SP was revised for project specific </w:t>
      </w:r>
      <w:proofErr w:type="gramStart"/>
      <w:r>
        <w:t>needs, and</w:t>
      </w:r>
      <w:proofErr w:type="gramEnd"/>
      <w:r>
        <w:t xml:space="preserve"> is only relevant to the project.  </w:t>
      </w:r>
    </w:p>
    <w:p w14:paraId="3E2B5F97" w14:textId="77777777" w:rsidR="001708B0" w:rsidRDefault="001708B0" w:rsidP="001708B0">
      <w:pPr>
        <w:pStyle w:val="CommentText"/>
      </w:pPr>
      <w:r>
        <w:t>If the original is revised for the project, add a revision date, initials of Engineer, and place an R after the SP # in the project manual (Ex. SP-9R).</w:t>
      </w:r>
    </w:p>
    <w:p w14:paraId="20FEF6E1" w14:textId="77777777" w:rsidR="001708B0" w:rsidRDefault="001708B0" w:rsidP="001708B0">
      <w:pPr>
        <w:pStyle w:val="CommentText"/>
      </w:pPr>
      <w:r>
        <w:t>Leave the Revision Date blank if no project specific changes were required by the Engineer.</w:t>
      </w:r>
    </w:p>
    <w:p w14:paraId="7051D31A" w14:textId="77777777" w:rsidR="001708B0" w:rsidRDefault="001708B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51D3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51D31A" w16cid:durableId="22AD71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01B8"/>
    <w:multiLevelType w:val="multilevel"/>
    <w:tmpl w:val="81E234E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742A3928"/>
    <w:multiLevelType w:val="hybridMultilevel"/>
    <w:tmpl w:val="6E9CC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B9"/>
    <w:rsid w:val="00043221"/>
    <w:rsid w:val="00087904"/>
    <w:rsid w:val="00093B3C"/>
    <w:rsid w:val="001708B0"/>
    <w:rsid w:val="001C3379"/>
    <w:rsid w:val="002419FE"/>
    <w:rsid w:val="002838B9"/>
    <w:rsid w:val="002B2BCA"/>
    <w:rsid w:val="00414F87"/>
    <w:rsid w:val="00501189"/>
    <w:rsid w:val="00504132"/>
    <w:rsid w:val="005D3479"/>
    <w:rsid w:val="006B4728"/>
    <w:rsid w:val="00820234"/>
    <w:rsid w:val="008F763C"/>
    <w:rsid w:val="009B4D3E"/>
    <w:rsid w:val="00A64B45"/>
    <w:rsid w:val="00B476B6"/>
    <w:rsid w:val="00C845D4"/>
    <w:rsid w:val="00DC6743"/>
    <w:rsid w:val="00DD71AD"/>
    <w:rsid w:val="00E1360E"/>
    <w:rsid w:val="00FA5409"/>
    <w:rsid w:val="00FF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1807"/>
  <w15:docId w15:val="{4BC63419-983B-41FF-9AFD-BA993112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B9"/>
    <w:pPr>
      <w:spacing w:after="0" w:line="240" w:lineRule="auto"/>
    </w:pPr>
    <w:rPr>
      <w:rFonts w:ascii="Calibri" w:eastAsia="Times New Roman" w:hAnsi="Calibri" w:cs="Times New Roman"/>
      <w:sz w:val="20"/>
    </w:rPr>
  </w:style>
  <w:style w:type="paragraph" w:styleId="Heading4">
    <w:name w:val="heading 4"/>
    <w:basedOn w:val="Normal"/>
    <w:next w:val="Normal"/>
    <w:link w:val="Heading4Char"/>
    <w:unhideWhenUsed/>
    <w:qFormat/>
    <w:rsid w:val="002838B9"/>
    <w:pPr>
      <w:keepNext/>
      <w:outlineLvl w:val="3"/>
    </w:pPr>
    <w:rPr>
      <w:b/>
      <w:bCs/>
      <w:sz w:val="22"/>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838B9"/>
    <w:rPr>
      <w:rFonts w:ascii="Calibri" w:eastAsia="Times New Roman" w:hAnsi="Calibri" w:cs="Times New Roman"/>
      <w:b/>
      <w:bCs/>
      <w:szCs w:val="28"/>
      <w:u w:val="single"/>
      <w:lang w:val="x-none" w:eastAsia="x-none"/>
    </w:rPr>
  </w:style>
  <w:style w:type="character" w:styleId="CommentReference">
    <w:name w:val="annotation reference"/>
    <w:uiPriority w:val="99"/>
    <w:semiHidden/>
    <w:rsid w:val="002838B9"/>
    <w:rPr>
      <w:sz w:val="16"/>
      <w:szCs w:val="16"/>
    </w:rPr>
  </w:style>
  <w:style w:type="paragraph" w:styleId="CommentText">
    <w:name w:val="annotation text"/>
    <w:basedOn w:val="Normal"/>
    <w:link w:val="CommentTextChar"/>
    <w:uiPriority w:val="99"/>
    <w:semiHidden/>
    <w:rsid w:val="002838B9"/>
    <w:rPr>
      <w:szCs w:val="20"/>
    </w:rPr>
  </w:style>
  <w:style w:type="character" w:customStyle="1" w:styleId="CommentTextChar">
    <w:name w:val="Comment Text Char"/>
    <w:basedOn w:val="DefaultParagraphFont"/>
    <w:link w:val="CommentText"/>
    <w:uiPriority w:val="99"/>
    <w:semiHidden/>
    <w:rsid w:val="002838B9"/>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2838B9"/>
    <w:rPr>
      <w:rFonts w:ascii="Tahoma" w:hAnsi="Tahoma" w:cs="Tahoma"/>
      <w:sz w:val="16"/>
      <w:szCs w:val="16"/>
    </w:rPr>
  </w:style>
  <w:style w:type="character" w:customStyle="1" w:styleId="BalloonTextChar">
    <w:name w:val="Balloon Text Char"/>
    <w:basedOn w:val="DefaultParagraphFont"/>
    <w:link w:val="BalloonText"/>
    <w:uiPriority w:val="99"/>
    <w:semiHidden/>
    <w:rsid w:val="002838B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08B0"/>
    <w:rPr>
      <w:b/>
      <w:bCs/>
    </w:rPr>
  </w:style>
  <w:style w:type="character" w:customStyle="1" w:styleId="CommentSubjectChar">
    <w:name w:val="Comment Subject Char"/>
    <w:basedOn w:val="CommentTextChar"/>
    <w:link w:val="CommentSubject"/>
    <w:uiPriority w:val="99"/>
    <w:semiHidden/>
    <w:rsid w:val="001708B0"/>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bc8540b-28ed-43d2-87f5-bac9027946b5" xsi:nil="true"/>
    <Area xmlns="abc8540b-28ed-43d2-87f5-bac9027946b5"/>
    <Category xmlns="abc8540b-28ed-43d2-87f5-bac9027946b5" xsi:nil="true"/>
    <City_x0020_item_x0020_code xmlns="abc8540b-28ed-43d2-87f5-bac9027946b5" xsi:nil="true"/>
    <Publish_x0020_date xmlns="9d66da04-0ef8-41fb-8fca-633943dba471">2020-08-07T15:05:47+00:00</Publish_x0020_date>
    <Document_x0020_type xmlns="abc8540b-28ed-43d2-87f5-bac9027946b5">Specification</Document_x0020_type>
    <Comments xmlns="abc8540b-28ed-43d2-87f5-bac9027946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E502D274A1F4B9F42157C14893527" ma:contentTypeVersion="0" ma:contentTypeDescription="Create a new document." ma:contentTypeScope="" ma:versionID="9bd8613e88ced2f71e018d1203c317cf">
  <xsd:schema xmlns:xsd="http://www.w3.org/2001/XMLSchema" xmlns:xs="http://www.w3.org/2001/XMLSchema" xmlns:p="http://schemas.microsoft.com/office/2006/metadata/properties" xmlns:ns2="9d66da04-0ef8-41fb-8fca-633943dba471" xmlns:ns3="abc8540b-28ed-43d2-87f5-bac9027946b5" targetNamespace="http://schemas.microsoft.com/office/2006/metadata/properties" ma:root="true" ma:fieldsID="abb9710e89a28a8919062549ee17059d" ns2:_="" ns3:_="">
    <xsd:import namespace="9d66da04-0ef8-41fb-8fca-633943dba471"/>
    <xsd:import namespace="abc8540b-28ed-43d2-87f5-bac9027946b5"/>
    <xsd:element name="properties">
      <xsd:complexType>
        <xsd:sequence>
          <xsd:element name="documentManagement">
            <xsd:complexType>
              <xsd:all>
                <xsd:element ref="ns2:Publish_x0020_date" minOccurs="0"/>
                <xsd:element ref="ns3:City_x0020_item_x0020_code" minOccurs="0"/>
                <xsd:element ref="ns3:Document_x0020_type" minOccurs="0"/>
                <xsd:element ref="ns3:Area" minOccurs="0"/>
                <xsd:element ref="ns3:Division" minOccurs="0"/>
                <xsd:element ref="ns3:Category"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da04-0ef8-41fb-8fca-633943dba471" elementFormDefault="qualified">
    <xsd:import namespace="http://schemas.microsoft.com/office/2006/documentManagement/types"/>
    <xsd:import namespace="http://schemas.microsoft.com/office/infopath/2007/PartnerControls"/>
    <xsd:element name="Publish_x0020_date" ma:index="2" nillable="true" ma:displayName="Publish date" ma:default="[today]" ma:description="Date and/or time an item is published; used mostly for sorting purposes" ma:format="DateTime"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c8540b-28ed-43d2-87f5-bac9027946b5" elementFormDefault="qualified">
    <xsd:import namespace="http://schemas.microsoft.com/office/2006/documentManagement/types"/>
    <xsd:import namespace="http://schemas.microsoft.com/office/infopath/2007/PartnerControls"/>
    <xsd:element name="City_x0020_item_x0020_code" ma:index="3" nillable="true" ma:displayName="City item code" ma:internalName="City_x0020_item_x0020_code">
      <xsd:simpleType>
        <xsd:restriction base="dms:Text">
          <xsd:maxLength value="255"/>
        </xsd:restriction>
      </xsd:simpleType>
    </xsd:element>
    <xsd:element name="Document_x0020_type" ma:index="4" nillable="true" ma:displayName="Document type" ma:default="Specification" ma:format="Dropdown" ma:internalName="Document_x0020_type">
      <xsd:simpleType>
        <xsd:restriction base="dms:Choice">
          <xsd:enumeration value="Specification"/>
          <xsd:enumeration value="Details"/>
        </xsd:restriction>
      </xsd:simpleType>
    </xsd:element>
    <xsd:element name="Area" ma:index="5" nillable="true" ma:displayName="Area" ma:internalName="Area">
      <xsd:complexType>
        <xsd:complexContent>
          <xsd:extension base="dms:MultiChoice">
            <xsd:sequence>
              <xsd:element name="Value" maxOccurs="unbounded" minOccurs="0" nillable="true">
                <xsd:simpleType>
                  <xsd:restriction base="dms:Choice">
                    <xsd:enumeration value="Engineering Services"/>
                    <xsd:enumeration value="Land Development"/>
                    <xsd:enumeration value="Landscape Management"/>
                    <xsd:enumeration value="Storm Water"/>
                  </xsd:restriction>
                </xsd:simpleType>
              </xsd:element>
            </xsd:sequence>
          </xsd:extension>
        </xsd:complexContent>
      </xsd:complexType>
    </xsd:element>
    <xsd:element name="Division" ma:index="6" nillable="true" ma:displayName="Division" ma:format="Dropdown" ma:internalName="Division">
      <xsd:simpleType>
        <xsd:restriction base="dms:Choice">
          <xsd:enumeration value="State"/>
          <xsd:enumeration value="Utilities"/>
          <xsd:enumeration value="Landscape Management"/>
          <xsd:enumeration value="Streams and Wetlands"/>
          <xsd:enumeration value="Ponds and BMPs"/>
          <xsd:enumeration value="Construction"/>
          <xsd:enumeration value="Flood Control"/>
        </xsd:restriction>
      </xsd:simpleType>
    </xsd:element>
    <xsd:element name="Category" ma:index="7" nillable="true" ma:displayName="Category" ma:format="Dropdown" ma:internalName="Category">
      <xsd:simpleType>
        <xsd:restriction base="dms:Choice">
          <xsd:enumeration value="Flood control"/>
          <xsd:enumeration value="Water quality enhancement"/>
          <xsd:enumeration value="Stream restoration"/>
        </xsd:restriction>
      </xsd:simpleType>
    </xsd:element>
    <xsd:element name="Comments" ma:index="8"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33805-26A4-4D7D-90EC-81454EECBEFF}">
  <ds:schemaRefs>
    <ds:schemaRef ds:uri="http://schemas.microsoft.com/office/2006/metadata/properties"/>
    <ds:schemaRef ds:uri="http://schemas.microsoft.com/office/infopath/2007/PartnerControls"/>
    <ds:schemaRef ds:uri="abc8540b-28ed-43d2-87f5-bac9027946b5"/>
    <ds:schemaRef ds:uri="9d66da04-0ef8-41fb-8fca-633943dba471"/>
  </ds:schemaRefs>
</ds:datastoreItem>
</file>

<file path=customXml/itemProps2.xml><?xml version="1.0" encoding="utf-8"?>
<ds:datastoreItem xmlns:ds="http://schemas.openxmlformats.org/officeDocument/2006/customXml" ds:itemID="{EDC0AE9D-BBB2-4861-91F1-F4C8DC29CE3C}"/>
</file>

<file path=customXml/itemProps3.xml><?xml version="1.0" encoding="utf-8"?>
<ds:datastoreItem xmlns:ds="http://schemas.openxmlformats.org/officeDocument/2006/customXml" ds:itemID="{054A2DD1-355B-46D6-97A4-1C9589B90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skhan</dc:creator>
  <cp:lastModifiedBy>Williams, Crystal</cp:lastModifiedBy>
  <cp:revision>7</cp:revision>
  <dcterms:created xsi:type="dcterms:W3CDTF">2022-01-05T15:22:00Z</dcterms:created>
  <dcterms:modified xsi:type="dcterms:W3CDTF">2022-01-07T18:44:00Z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0x01010012BE502D274A1F4B9F42157C14893527</vt:lpwstr>
  </property>
  <property fmtid="{D5CDD505-2E9C-101B-9397-08002B2CF9AE}" pid="3" name="Order">
    <vt:r8>52300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