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Default="007777F7" w:rsidP="007777F7">
      <w:pPr>
        <w:rPr>
          <w:b/>
          <w:bCs/>
          <w:sz w:val="28"/>
          <w:szCs w:val="28"/>
        </w:rPr>
      </w:pPr>
      <w:r>
        <w:rPr>
          <w:b/>
          <w:bCs/>
          <w:sz w:val="28"/>
          <w:szCs w:val="28"/>
          <w:lang w:val="fr-FR"/>
        </w:rPr>
        <w:t xml:space="preserve">Alerte aux passagers (panneau suspendu) : </w:t>
      </w:r>
    </w:p>
    <w:p w14:paraId="1D5A7E17" w14:textId="77777777" w:rsidR="007777F7" w:rsidRDefault="007777F7" w:rsidP="007777F7"/>
    <w:p w14:paraId="33A3F3DA" w14:textId="77777777" w:rsidR="007777F7" w:rsidRDefault="007777F7" w:rsidP="007777F7">
      <w:pPr>
        <w:rPr>
          <w:rFonts w:ascii="Calibri" w:eastAsia="Calibri" w:hAnsi="Calibri" w:cs="Calibri"/>
        </w:rPr>
      </w:pPr>
      <w:r>
        <w:rPr>
          <w:rFonts w:ascii="Calibri" w:eastAsia="Calibri" w:hAnsi="Calibri" w:cs="Calibri"/>
          <w:b/>
          <w:bCs/>
          <w:lang w:val="fr-FR"/>
        </w:rPr>
        <w:t>À partir du lundi 7 octobre 2024</w:t>
      </w:r>
      <w:r>
        <w:rPr>
          <w:rFonts w:ascii="Calibri" w:eastAsia="Calibri" w:hAnsi="Calibri" w:cs="Calibri"/>
          <w:lang w:val="fr-FR"/>
        </w:rPr>
        <w:t xml:space="preserve">, le Charlotte Area Transit System (CATS) modifiera plusieurs lignes. </w:t>
      </w:r>
    </w:p>
    <w:p w14:paraId="33CEAE3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Sprinter Airport (ligne 5</w:t>
      </w:r>
      <w:r>
        <w:rPr>
          <w:rStyle w:val="normaltextrun"/>
          <w:rFonts w:ascii="Calibri" w:hAnsi="Calibri" w:cs="Calibri"/>
          <w:sz w:val="22"/>
          <w:szCs w:val="22"/>
          <w:lang w:val="fr-FR"/>
        </w:rPr>
        <w:t xml:space="preserve">) – La fréquence passera à 25 minutes de 8 h à 19 h 30. Un trajet sera ajouté en soirée pour transporter davantage de passagers. </w:t>
      </w:r>
      <w:r>
        <w:rPr>
          <w:rStyle w:val="eop"/>
          <w:rFonts w:ascii="Calibri" w:hAnsi="Calibri" w:cs="Calibri"/>
          <w:sz w:val="22"/>
          <w:szCs w:val="22"/>
          <w:lang w:val="fr-FR"/>
        </w:rPr>
        <w:t> </w:t>
      </w:r>
    </w:p>
    <w:p w14:paraId="1AFE3A6A"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w:t>
      </w:r>
      <w:r>
        <w:rPr>
          <w:rStyle w:val="eop"/>
          <w:rFonts w:ascii="Calibri" w:hAnsi="Calibri" w:cs="Calibri"/>
          <w:sz w:val="22"/>
          <w:szCs w:val="22"/>
          <w:lang w:val="fr-FR"/>
        </w:rPr>
        <w:t> </w:t>
      </w:r>
    </w:p>
    <w:p w14:paraId="2613C475"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 xml:space="preserve">Ligne 15 </w:t>
      </w:r>
      <w:r>
        <w:rPr>
          <w:rStyle w:val="normaltextrun"/>
          <w:rFonts w:ascii="Calibri" w:hAnsi="Calibri" w:cs="Calibri"/>
          <w:sz w:val="22"/>
          <w:szCs w:val="22"/>
          <w:lang w:val="fr-FR"/>
        </w:rPr>
        <w:t>–</w:t>
      </w:r>
      <w:r>
        <w:rPr>
          <w:rStyle w:val="normaltextrun"/>
          <w:rFonts w:ascii="Calibri" w:hAnsi="Calibri" w:cs="Calibri"/>
          <w:b/>
          <w:bCs/>
          <w:sz w:val="22"/>
          <w:szCs w:val="22"/>
          <w:lang w:val="fr-FR"/>
        </w:rPr>
        <w:t xml:space="preserve"> </w:t>
      </w:r>
      <w:r>
        <w:rPr>
          <w:rStyle w:val="normaltextrun"/>
          <w:rFonts w:ascii="Calibri" w:hAnsi="Calibri" w:cs="Calibri"/>
          <w:sz w:val="22"/>
          <w:szCs w:val="22"/>
          <w:lang w:val="fr-FR"/>
        </w:rPr>
        <w:t>La ligne Randolph Road sera modifiée pour suivre Burkland Drive et Bunche Drive entre Sam Drennan Road et Wheatley Avenue, et ne desservira plus Rodman Street. Les arrêts de bus qui se trouvaient sur Rodman Street seront transférés sur Burkland Drive. L’arrêt sur le trajet d’arrivée sur Wheatley Avenue sera transféré avant le nouveau cirage sur Bunche Drive.</w:t>
      </w:r>
      <w:r>
        <w:rPr>
          <w:rStyle w:val="eop"/>
          <w:rFonts w:ascii="Calibri" w:hAnsi="Calibri" w:cs="Calibri"/>
          <w:sz w:val="22"/>
          <w:szCs w:val="22"/>
          <w:lang w:val="fr-FR"/>
        </w:rPr>
        <w:t> </w:t>
      </w:r>
    </w:p>
    <w:p w14:paraId="5F648F1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lang w:val="fr-FR"/>
        </w:rPr>
        <w:t> </w:t>
      </w:r>
    </w:p>
    <w:p w14:paraId="2FD1AC3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 xml:space="preserve">Ligne 34 </w:t>
      </w:r>
      <w:r>
        <w:rPr>
          <w:rStyle w:val="normaltextrun"/>
          <w:rFonts w:ascii="Calibri" w:hAnsi="Calibri" w:cs="Calibri"/>
          <w:sz w:val="22"/>
          <w:szCs w:val="22"/>
          <w:lang w:val="fr-FR"/>
        </w:rPr>
        <w:t>– La ligne Freedom Drive sera modifiée pour mieux desservir la Phillip O. Berry Academy.</w:t>
      </w:r>
      <w:r>
        <w:rPr>
          <w:rStyle w:val="eop"/>
          <w:rFonts w:ascii="Calibri" w:hAnsi="Calibri" w:cs="Calibri"/>
          <w:sz w:val="22"/>
          <w:szCs w:val="22"/>
          <w:lang w:val="fr-FR"/>
        </w:rPr>
        <w:t> </w:t>
      </w:r>
    </w:p>
    <w:p w14:paraId="19C7709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w:t>
      </w:r>
      <w:r>
        <w:rPr>
          <w:rStyle w:val="eop"/>
          <w:rFonts w:ascii="Calibri" w:hAnsi="Calibri" w:cs="Calibri"/>
          <w:sz w:val="22"/>
          <w:szCs w:val="22"/>
          <w:lang w:val="fr-FR"/>
        </w:rPr>
        <w:t> </w:t>
      </w:r>
    </w:p>
    <w:p w14:paraId="133687A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Ligne 60</w:t>
      </w:r>
      <w:r>
        <w:rPr>
          <w:rStyle w:val="normaltextrun"/>
          <w:rFonts w:ascii="Calibri" w:hAnsi="Calibri" w:cs="Calibri"/>
          <w:sz w:val="22"/>
          <w:szCs w:val="22"/>
          <w:lang w:val="fr-FR"/>
        </w:rPr>
        <w:t xml:space="preserve"> – La ligne Tyvola Road sera modifiée pour desservir le VA Medical Center plus tôt. De ce fait, le trajet de 6 h 28 en partance de Tyvola Station et le trajet de 6 h 54 en partance de l’aéroport desserviront le VA Medical Center au lieu de desservir Jackson Park. La ligne 60 arrivera à l’arrêt du VA Medical Center à 6 h 39. </w:t>
      </w:r>
      <w:r>
        <w:rPr>
          <w:rStyle w:val="eop"/>
          <w:rFonts w:ascii="Calibri" w:hAnsi="Calibri" w:cs="Calibri"/>
          <w:sz w:val="22"/>
          <w:szCs w:val="22"/>
          <w:lang w:val="fr-FR"/>
        </w:rPr>
        <w:t> </w:t>
      </w:r>
    </w:p>
    <w:p w14:paraId="2DFED9C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w:t>
      </w:r>
      <w:r>
        <w:rPr>
          <w:rStyle w:val="eop"/>
          <w:rFonts w:ascii="Calibri" w:hAnsi="Calibri" w:cs="Calibri"/>
          <w:sz w:val="22"/>
          <w:szCs w:val="22"/>
          <w:lang w:val="fr-FR"/>
        </w:rPr>
        <w:t> </w:t>
      </w:r>
    </w:p>
    <w:p w14:paraId="24F46A8D"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Ligne 64x</w:t>
      </w:r>
      <w:r>
        <w:rPr>
          <w:rStyle w:val="normaltextrun"/>
          <w:rFonts w:ascii="Calibri" w:hAnsi="Calibri" w:cs="Calibri"/>
          <w:sz w:val="22"/>
          <w:szCs w:val="22"/>
          <w:lang w:val="fr-FR"/>
        </w:rPr>
        <w:t xml:space="preserve"> – La ligne Independence Boulevard Express sera modifiée pour inclure un trajet supplémentaire le matin et deux trajets supplémentaires l’après-midi.</w:t>
      </w:r>
      <w:r>
        <w:rPr>
          <w:rStyle w:val="eop"/>
          <w:rFonts w:ascii="Calibri" w:hAnsi="Calibri" w:cs="Calibri"/>
          <w:sz w:val="22"/>
          <w:szCs w:val="22"/>
          <w:lang w:val="fr-FR"/>
        </w:rPr>
        <w:t> </w:t>
      </w:r>
    </w:p>
    <w:p w14:paraId="4FA867DB" w14:textId="77777777" w:rsidR="007777F7" w:rsidRDefault="007777F7" w:rsidP="007777F7">
      <w:pPr>
        <w:spacing w:after="0" w:line="276" w:lineRule="auto"/>
        <w:rPr>
          <w:rFonts w:ascii="Calibri" w:eastAsia="Calibri" w:hAnsi="Calibri" w:cs="Calibri"/>
        </w:rPr>
      </w:pPr>
    </w:p>
    <w:p w14:paraId="0AA52516" w14:textId="77777777" w:rsidR="007777F7" w:rsidRDefault="007777F7" w:rsidP="007777F7">
      <w:pPr>
        <w:spacing w:after="0"/>
        <w:rPr>
          <w:rFonts w:ascii="Calibri" w:eastAsia="Calibri" w:hAnsi="Calibri" w:cs="Calibri"/>
        </w:rPr>
      </w:pPr>
      <w:r>
        <w:rPr>
          <w:rFonts w:ascii="Calibri" w:eastAsia="Calibri" w:hAnsi="Calibri" w:cs="Calibri"/>
          <w:lang w:val="fr-FR"/>
        </w:rPr>
        <w:t>Les lignes suivantes seront modifiées pour écourter les délais et améliorer la qualité de service.</w:t>
      </w:r>
    </w:p>
    <w:p w14:paraId="7C8C7F60" w14:textId="77777777" w:rsidR="007777F7" w:rsidRDefault="007777F7" w:rsidP="007777F7">
      <w:pPr>
        <w:pStyle w:val="ListParagraph"/>
        <w:numPr>
          <w:ilvl w:val="0"/>
          <w:numId w:val="1"/>
        </w:numPr>
        <w:spacing w:after="0"/>
      </w:pPr>
      <w:r>
        <w:rPr>
          <w:lang w:val="fr-FR"/>
        </w:rPr>
        <w:t>23 Shamrock Drive</w:t>
      </w:r>
    </w:p>
    <w:p w14:paraId="34FF8388" w14:textId="77777777" w:rsidR="007777F7" w:rsidRDefault="007777F7" w:rsidP="007777F7">
      <w:pPr>
        <w:pStyle w:val="ListParagraph"/>
        <w:numPr>
          <w:ilvl w:val="0"/>
          <w:numId w:val="1"/>
        </w:numPr>
        <w:spacing w:after="0"/>
      </w:pPr>
      <w:r>
        <w:rPr>
          <w:lang w:val="fr-FR"/>
        </w:rPr>
        <w:t>24 Nations Ford Road</w:t>
      </w:r>
    </w:p>
    <w:p w14:paraId="4965C369" w14:textId="77777777" w:rsidR="007777F7" w:rsidRDefault="007777F7" w:rsidP="007777F7">
      <w:pPr>
        <w:pStyle w:val="ListParagraph"/>
        <w:numPr>
          <w:ilvl w:val="0"/>
          <w:numId w:val="1"/>
        </w:numPr>
        <w:spacing w:after="0"/>
      </w:pPr>
      <w:r>
        <w:rPr>
          <w:lang w:val="fr-FR"/>
        </w:rPr>
        <w:t>28 Fairview Road</w:t>
      </w:r>
    </w:p>
    <w:p w14:paraId="6006662A" w14:textId="77777777" w:rsidR="007777F7" w:rsidRDefault="007777F7" w:rsidP="007777F7">
      <w:pPr>
        <w:pStyle w:val="ListParagraph"/>
        <w:numPr>
          <w:ilvl w:val="0"/>
          <w:numId w:val="1"/>
        </w:numPr>
        <w:spacing w:after="0"/>
      </w:pPr>
      <w:r>
        <w:rPr>
          <w:lang w:val="fr-FR"/>
        </w:rPr>
        <w:t>40x Lawyers Road Express</w:t>
      </w:r>
    </w:p>
    <w:p w14:paraId="708A3CFC" w14:textId="77777777" w:rsidR="007777F7" w:rsidRDefault="007777F7" w:rsidP="007777F7">
      <w:pPr>
        <w:pStyle w:val="ListParagraph"/>
        <w:numPr>
          <w:ilvl w:val="0"/>
          <w:numId w:val="1"/>
        </w:numPr>
        <w:spacing w:after="0"/>
      </w:pPr>
      <w:r>
        <w:rPr>
          <w:lang w:val="fr-FR"/>
        </w:rPr>
        <w:t>43 Ballantyne</w:t>
      </w:r>
    </w:p>
    <w:p w14:paraId="025286B0" w14:textId="77777777" w:rsidR="007777F7" w:rsidRDefault="007777F7" w:rsidP="007777F7">
      <w:pPr>
        <w:pStyle w:val="ListParagraph"/>
        <w:numPr>
          <w:ilvl w:val="0"/>
          <w:numId w:val="1"/>
        </w:numPr>
        <w:spacing w:after="0"/>
      </w:pPr>
      <w:r>
        <w:rPr>
          <w:lang w:val="fr-FR"/>
        </w:rPr>
        <w:t>46x Harrisburg Road Express</w:t>
      </w:r>
    </w:p>
    <w:p w14:paraId="3305BA39" w14:textId="77777777" w:rsidR="007777F7" w:rsidRDefault="007777F7" w:rsidP="007777F7">
      <w:pPr>
        <w:pStyle w:val="ListParagraph"/>
        <w:numPr>
          <w:ilvl w:val="0"/>
          <w:numId w:val="1"/>
        </w:numPr>
        <w:spacing w:after="0"/>
      </w:pPr>
      <w:r>
        <w:rPr>
          <w:lang w:val="fr-FR"/>
        </w:rPr>
        <w:t>52x Idlewild Road Express</w:t>
      </w:r>
    </w:p>
    <w:p w14:paraId="7DC5DD98" w14:textId="77777777" w:rsidR="007777F7" w:rsidRDefault="007777F7" w:rsidP="007777F7">
      <w:pPr>
        <w:pStyle w:val="ListParagraph"/>
        <w:numPr>
          <w:ilvl w:val="0"/>
          <w:numId w:val="1"/>
        </w:numPr>
        <w:spacing w:after="0"/>
      </w:pPr>
      <w:r>
        <w:rPr>
          <w:lang w:val="fr-FR"/>
        </w:rPr>
        <w:t>60 Tyvola Road</w:t>
      </w:r>
    </w:p>
    <w:p w14:paraId="2AD30C9A" w14:textId="77777777" w:rsidR="007777F7" w:rsidRDefault="007777F7" w:rsidP="007777F7">
      <w:pPr>
        <w:pStyle w:val="ListParagraph"/>
        <w:numPr>
          <w:ilvl w:val="0"/>
          <w:numId w:val="1"/>
        </w:numPr>
        <w:spacing w:after="0"/>
        <w:rPr>
          <w:rFonts w:ascii="Calibri" w:eastAsia="Calibri" w:hAnsi="Calibri" w:cs="Calibri"/>
        </w:rPr>
      </w:pPr>
      <w:r>
        <w:rPr>
          <w:lang w:val="fr-FR"/>
        </w:rPr>
        <w:t>74x Union County Express</w:t>
      </w:r>
    </w:p>
    <w:p w14:paraId="7D973780" w14:textId="77777777" w:rsidR="007777F7" w:rsidRDefault="007777F7" w:rsidP="007777F7"/>
    <w:p w14:paraId="2D391540" w14:textId="77777777" w:rsidR="007777F7" w:rsidRDefault="007777F7" w:rsidP="007777F7">
      <w:r>
        <w:rPr>
          <w:lang w:val="fr-FR"/>
        </w:rPr>
        <w:t>La ville de Charlotte ne pratique aucune discrimination fondée sur une situation de handicap. Pour demander un aménagement ou une modification raisonnable, veuillez envoyer un e-mail à telltransit@charlottenc.gov ou appeler au 704-336-7433.</w:t>
      </w:r>
    </w:p>
    <w:p w14:paraId="01F0F386" w14:textId="77777777" w:rsidR="007777F7" w:rsidRDefault="007777F7" w:rsidP="007777F7"/>
    <w:p w14:paraId="75D6C80E" w14:textId="77777777" w:rsidR="00C37394" w:rsidRDefault="00C37394"/>
    <w:sectPr w:rsidR="00C3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4C7526"/>
    <w:rsid w:val="007777F7"/>
    <w:rsid w:val="0090798D"/>
    <w:rsid w:val="009C395C"/>
    <w:rsid w:val="00B94581"/>
    <w:rsid w:val="00C3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2024-09-11T13:34:00Z</dcterms:created>
  <dcterms:modified xsi:type="dcterms:W3CDTF">2024-09-11T13:34:00Z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